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CDB" w:rsidRPr="00E42AF2" w:rsidRDefault="00C436A9" w:rsidP="009E0CDB">
      <w:pPr>
        <w:pStyle w:val="Title"/>
      </w:pPr>
      <w:bookmarkStart w:id="0" w:name="_GoBack"/>
      <w:bookmarkEnd w:id="0"/>
      <w:r>
        <w:rPr>
          <w:noProof/>
        </w:rPr>
        <w:drawing>
          <wp:anchor distT="0" distB="0" distL="114300" distR="114300" simplePos="0" relativeHeight="251658240" behindDoc="0" locked="0" layoutInCell="1" allowOverlap="1">
            <wp:simplePos x="0" y="0"/>
            <wp:positionH relativeFrom="margin">
              <wp:posOffset>2971165</wp:posOffset>
            </wp:positionH>
            <wp:positionV relativeFrom="paragraph">
              <wp:posOffset>475879</wp:posOffset>
            </wp:positionV>
            <wp:extent cx="3575050" cy="1977390"/>
            <wp:effectExtent l="0" t="0" r="6350" b="3810"/>
            <wp:wrapSquare wrapText="bothSides"/>
            <wp:docPr id="18" name="Picture 18" descr="BPoint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Point03"/>
                    <pic:cNvPicPr>
                      <a:picLocks noChangeAspect="1" noChangeArrowheads="1"/>
                    </pic:cNvPicPr>
                  </pic:nvPicPr>
                  <pic:blipFill>
                    <a:blip r:embed="rId8">
                      <a:extLst>
                        <a:ext uri="{28A0092B-C50C-407E-A947-70E740481C1C}">
                          <a14:useLocalDpi xmlns:a14="http://schemas.microsoft.com/office/drawing/2010/main" val="0"/>
                        </a:ext>
                      </a:extLst>
                    </a:blip>
                    <a:srcRect t="6474" r="5341"/>
                    <a:stretch>
                      <a:fillRect/>
                    </a:stretch>
                  </pic:blipFill>
                  <pic:spPr bwMode="auto">
                    <a:xfrm>
                      <a:off x="0" y="0"/>
                      <a:ext cx="357505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t>Pelvic Harness</w:t>
      </w:r>
    </w:p>
    <w:p w:rsidR="009E0CDB" w:rsidRPr="00E42AF2" w:rsidRDefault="00C436A9" w:rsidP="009E0CDB">
      <w:pPr>
        <w:spacing w:line="276" w:lineRule="auto"/>
        <w:jc w:val="both"/>
      </w:pPr>
      <w:r>
        <w:t xml:space="preserve">Your pelvic harness (also known as a hip belt) has been provided to help prevent you from slipping forwards in your seat. For it to work properly it should be positioned across the tops of your thighs so that it pulls downwards, rather </w:t>
      </w:r>
      <w:r>
        <w:t>than just backwards. It must be suitably tight enough so you cannot slide under it. This is very important.</w:t>
      </w:r>
    </w:p>
    <w:p w:rsidR="009E0CDB" w:rsidRPr="000D404E" w:rsidRDefault="00C436A9" w:rsidP="009E0CDB">
      <w:pPr>
        <w:pStyle w:val="Heading1"/>
      </w:pPr>
      <w:r>
        <w:t>FASTENING THE BELT</w:t>
      </w:r>
    </w:p>
    <w:p w:rsidR="009E0CDB" w:rsidRPr="00FE1900" w:rsidRDefault="00C436A9" w:rsidP="009E0CDB">
      <w:pPr>
        <w:pStyle w:val="List"/>
      </w:pPr>
      <w:r>
        <w:t>1.</w:t>
      </w:r>
      <w:r>
        <w:tab/>
        <w:t xml:space="preserve">Lengthen the belt before fastening it by slackening the straps attached to the loops (“D” rings) for </w:t>
      </w:r>
      <w:r w:rsidRPr="00FE1900">
        <w:t>tightening &amp; loosening</w:t>
      </w:r>
      <w:r>
        <w:t>. N</w:t>
      </w:r>
      <w:r>
        <w:t>ote</w:t>
      </w:r>
      <w:r w:rsidRPr="00FE1900">
        <w:t xml:space="preserve"> that belts will have</w:t>
      </w:r>
      <w:r>
        <w:t xml:space="preserve"> different attaching mechanisms, some with </w:t>
      </w:r>
      <w:r w:rsidRPr="00FE1900">
        <w:t xml:space="preserve">one </w:t>
      </w:r>
      <w:r>
        <w:t xml:space="preserve">tightening </w:t>
      </w:r>
      <w:r w:rsidRPr="00FE1900">
        <w:t xml:space="preserve">loop and some </w:t>
      </w:r>
      <w:r>
        <w:t xml:space="preserve">with </w:t>
      </w:r>
      <w:r w:rsidRPr="00FE1900">
        <w:t>two.</w:t>
      </w:r>
      <w:r>
        <w:t xml:space="preserve"> Some of these designs are depicted in the photograph below.</w:t>
      </w:r>
    </w:p>
    <w:bookmarkStart w:id="1" w:name="_MON_1089630099"/>
    <w:bookmarkEnd w:id="1"/>
    <w:p w:rsidR="009E0CDB" w:rsidRDefault="00C436A9" w:rsidP="009E0CDB">
      <w:pPr>
        <w:pStyle w:val="List"/>
        <w:ind w:left="0" w:firstLine="0"/>
        <w:jc w:val="center"/>
      </w:pPr>
      <w:r>
        <w:rPr>
          <w:noProof/>
        </w:rPr>
        <mc:AlternateContent>
          <mc:Choice Requires="wpg">
            <w:drawing>
              <wp:inline distT="0" distB="0" distL="0" distR="0">
                <wp:extent cx="5665399" cy="949314"/>
                <wp:effectExtent l="0" t="0" r="0" b="3810"/>
                <wp:docPr id="12" name="Group 12"/>
                <wp:cNvGraphicFramePr/>
                <a:graphic xmlns:a="http://schemas.openxmlformats.org/drawingml/2006/main">
                  <a:graphicData uri="http://schemas.microsoft.com/office/word/2010/wordprocessingGroup">
                    <wpg:wgp>
                      <wpg:cNvGrpSpPr/>
                      <wpg:grpSpPr>
                        <a:xfrm>
                          <a:off x="0" y="0"/>
                          <a:ext cx="5665399" cy="949314"/>
                          <a:chOff x="0" y="0"/>
                          <a:chExt cx="5665399" cy="949314"/>
                        </a:xfrm>
                      </wpg:grpSpPr>
                      <wpg:grpSp>
                        <wpg:cNvPr id="13" name="Group 13"/>
                        <wpg:cNvGrpSpPr/>
                        <wpg:grpSpPr>
                          <a:xfrm>
                            <a:off x="0" y="47502"/>
                            <a:ext cx="5665399" cy="901812"/>
                            <a:chOff x="0" y="0"/>
                            <a:chExt cx="5665399" cy="901812"/>
                          </a:xfrm>
                        </wpg:grpSpPr>
                        <pic:pic xmlns:pic="http://schemas.openxmlformats.org/drawingml/2006/picture">
                          <pic:nvPicPr>
                            <pic:cNvPr id="14" name="Picture 14"/>
                            <pic:cNvPicPr/>
                          </pic:nvPicPr>
                          <pic:blipFill rotWithShape="1">
                            <a:blip r:embed="rId9" cstate="print">
                              <a:extLst>
                                <a:ext uri="{28A0092B-C50C-407E-A947-70E740481C1C}">
                                  <a14:useLocalDpi xmlns:a14="http://schemas.microsoft.com/office/drawing/2010/main" val="0"/>
                                </a:ext>
                              </a:extLst>
                            </a:blip>
                            <a:srcRect l="42369" r="22489"/>
                            <a:stretch>
                              <a:fillRect/>
                            </a:stretch>
                          </pic:blipFill>
                          <pic:spPr bwMode="auto">
                            <a:xfrm rot="5400000">
                              <a:off x="489267" y="-486092"/>
                              <a:ext cx="893445" cy="18719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pic:nvPicPr>
                          <pic:blipFill rotWithShape="1">
                            <a:blip r:embed="rId10" cstate="print">
                              <a:extLst>
                                <a:ext uri="{28A0092B-C50C-407E-A947-70E740481C1C}">
                                  <a14:useLocalDpi xmlns:a14="http://schemas.microsoft.com/office/drawing/2010/main" val="0"/>
                                </a:ext>
                              </a:extLst>
                            </a:blip>
                            <a:srcRect l="32282" r="30952"/>
                            <a:stretch>
                              <a:fillRect/>
                            </a:stretch>
                          </pic:blipFill>
                          <pic:spPr bwMode="auto">
                            <a:xfrm rot="5400000">
                              <a:off x="2383381" y="-486092"/>
                              <a:ext cx="899795" cy="18719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pic:nvPicPr>
                          <pic:blipFill rotWithShape="1">
                            <a:blip r:embed="rId11" cstate="print">
                              <a:extLst>
                                <a:ext uri="{28A0092B-C50C-407E-A947-70E740481C1C}">
                                  <a14:useLocalDpi xmlns:a14="http://schemas.microsoft.com/office/drawing/2010/main" val="0"/>
                                </a:ext>
                              </a:extLst>
                            </a:blip>
                            <a:srcRect l="33804" r="30952"/>
                            <a:stretch>
                              <a:fillRect/>
                            </a:stretch>
                          </pic:blipFill>
                          <pic:spPr bwMode="auto">
                            <a:xfrm rot="5400000">
                              <a:off x="4280464" y="-483123"/>
                              <a:ext cx="899160" cy="1870710"/>
                            </a:xfrm>
                            <a:prstGeom prst="rect">
                              <a:avLst/>
                            </a:prstGeom>
                            <a:ln>
                              <a:noFill/>
                            </a:ln>
                            <a:extLst>
                              <a:ext uri="{53640926-AAD7-44D8-BBD7-CCE9431645EC}">
                                <a14:shadowObscured xmlns:a14="http://schemas.microsoft.com/office/drawing/2010/main"/>
                              </a:ext>
                            </a:extLst>
                          </pic:spPr>
                        </pic:pic>
                      </wpg:grpSp>
                      <wps:wsp>
                        <wps:cNvPr id="17" name="Text Box 2"/>
                        <wps:cNvSpPr txBox="1">
                          <a:spLocks noChangeArrowheads="1"/>
                        </wps:cNvSpPr>
                        <wps:spPr bwMode="auto">
                          <a:xfrm>
                            <a:off x="2034347" y="0"/>
                            <a:ext cx="1734184" cy="440054"/>
                          </a:xfrm>
                          <a:prstGeom prst="rect">
                            <a:avLst/>
                          </a:prstGeom>
                          <a:noFill/>
                          <a:ln w="9525">
                            <a:noFill/>
                            <a:miter lim="800000"/>
                            <a:headEnd/>
                            <a:tailEnd/>
                          </a:ln>
                        </wps:spPr>
                        <wps:txbx>
                          <w:txbxContent>
                            <w:p w:rsidR="009E0CDB" w:rsidRPr="00BE2FCE" w:rsidRDefault="00C436A9" w:rsidP="009E0CDB">
                              <w:pPr>
                                <w:rPr>
                                  <w:sz w:val="18"/>
                                  <w:szCs w:val="18"/>
                                </w:rPr>
                              </w:pPr>
                              <w:r w:rsidRPr="00BE2FCE">
                                <w:rPr>
                                  <w:sz w:val="18"/>
                                  <w:szCs w:val="18"/>
                                </w:rPr>
                                <w:t>Loops for tightening &amp; loosening belt</w:t>
                              </w:r>
                            </w:p>
                          </w:txbxContent>
                        </wps:txbx>
                        <wps:bodyPr rot="0" vert="horz" wrap="square" anchor="t" anchorCtr="0">
                          <a:spAutoFit/>
                        </wps:bodyPr>
                      </wps:wsp>
                      <wps:wsp>
                        <wps:cNvPr id="19" name="Straight Arrow Connector 19"/>
                        <wps:cNvCnPr/>
                        <wps:spPr>
                          <a:xfrm flipH="1">
                            <a:off x="938150" y="207819"/>
                            <a:ext cx="958972" cy="249382"/>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a:off x="2992582" y="207819"/>
                            <a:ext cx="59987" cy="24892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3918857" y="207819"/>
                            <a:ext cx="521648" cy="282253"/>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a:off x="3918857" y="237507"/>
                            <a:ext cx="979714" cy="219232"/>
                          </a:xfrm>
                          <a:prstGeom prst="straightConnector1">
                            <a:avLst/>
                          </a:prstGeom>
                          <a:ln>
                            <a:solidFill>
                              <a:srgbClr val="FFFF00"/>
                            </a:solidFill>
                            <a:tailEnd type="triangle"/>
                          </a:ln>
                        </wps:spPr>
                        <wps:style>
                          <a:lnRef idx="1">
                            <a:schemeClr val="accent4"/>
                          </a:lnRef>
                          <a:fillRef idx="0">
                            <a:schemeClr val="accent4"/>
                          </a:fillRef>
                          <a:effectRef idx="0">
                            <a:schemeClr val="accent4"/>
                          </a:effectRef>
                          <a:fontRef idx="minor">
                            <a:schemeClr val="tx1"/>
                          </a:fontRef>
                        </wps:style>
                        <wps:bodyPr/>
                      </wps:wsp>
                    </wpg:wgp>
                  </a:graphicData>
                </a:graphic>
              </wp:inline>
            </w:drawing>
          </mc:Choice>
          <mc:Fallback>
            <w:pict>
              <v:group id="Group 12" o:spid="_x0000_i1025" style="width:446.1pt;height:74.75pt;mso-position-horizontal-relative:char;mso-position-vertical-relative:line" coordsize="56653,9493">
                <v:group id="Group 13" o:spid="_x0000_s1026" style="width:56653;height:9018;position:absolute;top:475" coordsize="56653,90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width:8935;height:18719;left:4892;mso-wrap-style:square;position:absolute;rotation:90;top:-4861;visibility:visible">
                    <v:imagedata r:id="rId12" o:title="" cropleft="27767f" cropright="14738f"/>
                    <v:path arrowok="t"/>
                    <o:lock v:ext="edit" aspectratio="f"/>
                  </v:shape>
                  <v:shape id="Picture 15" o:spid="_x0000_s1028" type="#_x0000_t75" style="width:8997;height:18720;left:23833;mso-wrap-style:square;position:absolute;rotation:90;top:-4861;visibility:visible">
                    <v:imagedata r:id="rId13" o:title="" cropleft="21156f" cropright="20285f"/>
                    <v:path arrowok="t"/>
                    <o:lock v:ext="edit" aspectratio="f"/>
                  </v:shape>
                  <v:shape id="Picture 16" o:spid="_x0000_s1029" type="#_x0000_t75" style="width:8992;height:18707;left:42804;mso-wrap-style:square;position:absolute;rotation:90;top:-4832;visibility:visible">
                    <v:imagedata r:id="rId14" o:title="" cropleft="22154f" cropright="20285f"/>
                    <v:path arrowok="t"/>
                    <o:lock v:ext="edit" aspectratio="f"/>
                  </v:shape>
                </v:group>
                <v:shapetype id="_x0000_t202" coordsize="21600,21600" o:spt="202" path="m,l,21600r21600,l21600,xe">
                  <v:stroke joinstyle="miter"/>
                  <v:path gradientshapeok="t" o:connecttype="rect"/>
                </v:shapetype>
                <v:shape id="Text Box 2" o:spid="_x0000_s1030" type="#_x0000_t202" style="width:17342;height:4400;left:20343;mso-wrap-style:square;position:absolute;visibility:visible;v-text-anchor:top" filled="f" stroked="f">
                  <v:textbox style="mso-fit-shape-to-text:t">
                    <w:txbxContent>
                      <w:p w:rsidR="009E0CDB" w:rsidRPr="00BE2FCE" w:rsidP="009E0CDB">
                        <w:pPr>
                          <w:rPr>
                            <w:sz w:val="18"/>
                            <w:szCs w:val="18"/>
                          </w:rPr>
                        </w:pPr>
                        <w:r w:rsidRPr="00BE2FCE">
                          <w:rPr>
                            <w:sz w:val="18"/>
                            <w:szCs w:val="18"/>
                          </w:rPr>
                          <w:t>Loops for tightening &amp; loosening belt</w:t>
                        </w:r>
                      </w:p>
                    </w:txbxContent>
                  </v:textbox>
                </v:shape>
                <v:shapetype id="_x0000_t32" coordsize="21600,21600" o:spt="32" o:oned="t" path="m,l21600,21600e" filled="f">
                  <v:path arrowok="t" fillok="f" o:connecttype="none"/>
                  <o:lock v:ext="edit" shapetype="t"/>
                </v:shapetype>
                <v:shape id="Straight Arrow Connector 19" o:spid="_x0000_s1031" type="#_x0000_t32" style="width:9590;height:2494;flip:x;left:9381;mso-wrap-style:square;position:absolute;top:2078;visibility:visible" o:connectortype="straight" strokecolor="yellow" strokeweight="0.5pt">
                  <v:stroke joinstyle="miter" endarrow="block"/>
                </v:shape>
                <v:shape id="Straight Arrow Connector 20" o:spid="_x0000_s1032" type="#_x0000_t32" style="width:600;height:2489;left:29925;mso-wrap-style:square;position:absolute;top:2078;visibility:visible" o:connectortype="straight" strokecolor="yellow" strokeweight="0.5pt">
                  <v:stroke joinstyle="miter" endarrow="block"/>
                </v:shape>
                <v:shape id="Straight Arrow Connector 21" o:spid="_x0000_s1033" type="#_x0000_t32" style="width:5217;height:2822;left:39188;mso-wrap-style:square;position:absolute;top:2078;visibility:visible" o:connectortype="straight" strokecolor="yellow" strokeweight="0.5pt">
                  <v:stroke joinstyle="miter" endarrow="block"/>
                </v:shape>
                <v:shape id="Straight Arrow Connector 22" o:spid="_x0000_s1034" type="#_x0000_t32" style="width:9797;height:2192;left:39188;mso-wrap-style:square;position:absolute;top:2375;visibility:visible" o:connectortype="straight" strokecolor="yellow" strokeweight="0.5pt">
                  <v:stroke joinstyle="miter" endarrow="block"/>
                </v:shape>
                <w10:wrap type="none"/>
                <w10:anchorlock/>
              </v:group>
            </w:pict>
          </mc:Fallback>
        </mc:AlternateContent>
      </w:r>
    </w:p>
    <w:p w:rsidR="009E0CDB" w:rsidRDefault="00C436A9" w:rsidP="009E0CDB">
      <w:pPr>
        <w:pStyle w:val="List"/>
      </w:pPr>
      <w:r w:rsidRPr="00FE1900">
        <w:t>2.</w:t>
      </w:r>
      <w:r w:rsidRPr="00FE1900">
        <w:tab/>
        <w:t xml:space="preserve">Make sure you are positioned properly in the </w:t>
      </w:r>
      <w:r w:rsidRPr="00FE1900">
        <w:t>seat with your</w:t>
      </w:r>
      <w:r>
        <w:t xml:space="preserve"> lower back against the back support</w:t>
      </w:r>
      <w:r w:rsidRPr="00FE1900">
        <w:t xml:space="preserve"> or back canvas.</w:t>
      </w:r>
    </w:p>
    <w:p w:rsidR="009E0CDB" w:rsidRPr="00FE1900" w:rsidRDefault="00C436A9" w:rsidP="009E0CDB">
      <w:pPr>
        <w:pStyle w:val="List"/>
      </w:pPr>
      <w:r>
        <w:t>3.</w:t>
      </w:r>
      <w:r>
        <w:tab/>
      </w:r>
      <w:r w:rsidRPr="00FE1900">
        <w:t>Fasten the belt in the normal way.</w:t>
      </w:r>
    </w:p>
    <w:p w:rsidR="009E0CDB" w:rsidRDefault="00C436A9" w:rsidP="009E0CDB">
      <w:pPr>
        <w:pStyle w:val="List"/>
      </w:pPr>
      <w:r>
        <w:t>4.</w:t>
      </w:r>
      <w:r>
        <w:tab/>
      </w:r>
      <w:r w:rsidRPr="00FE1900">
        <w:t xml:space="preserve">Pull on the tightening/loosening loops until the belt is snug around your legs. It should </w:t>
      </w:r>
      <w:r>
        <w:t xml:space="preserve">be </w:t>
      </w:r>
      <w:r w:rsidRPr="00FE1900">
        <w:t>tight enough to prevent you from slipping forwards</w:t>
      </w:r>
      <w:r>
        <w:t xml:space="preserve"> but </w:t>
      </w:r>
      <w:r>
        <w:t>still provide adequate comfort</w:t>
      </w:r>
      <w:r w:rsidRPr="00FE1900">
        <w:t>.</w:t>
      </w:r>
      <w:r>
        <w:t xml:space="preserve"> As a rule, you should be able to slide two fingers between the harness and your thighs.</w:t>
      </w:r>
    </w:p>
    <w:p w:rsidR="009E0CDB" w:rsidRPr="00FE1900" w:rsidRDefault="00C436A9" w:rsidP="009E0CDB">
      <w:pPr>
        <w:pStyle w:val="Heading1"/>
      </w:pPr>
      <w:r w:rsidRPr="00FE1900">
        <w:t>TRANSPORT</w:t>
      </w:r>
    </w:p>
    <w:p w:rsidR="009E0CDB" w:rsidRPr="00FE1900" w:rsidRDefault="00C436A9" w:rsidP="009E0CDB">
      <w:pPr>
        <w:spacing w:line="276" w:lineRule="auto"/>
        <w:jc w:val="both"/>
      </w:pPr>
      <w:r w:rsidRPr="00FE1900">
        <w:t>If you use your wheelchair when travelling in a vehicle, please read the Wheelchair Seating Safety [</w:t>
      </w:r>
      <w:r>
        <w:t>WSS-INF-XX</w:t>
      </w:r>
      <w:r w:rsidRPr="00FE1900">
        <w:t>]</w:t>
      </w:r>
      <w:r>
        <w:t xml:space="preserve"> sheet</w:t>
      </w:r>
      <w:r w:rsidRPr="00FE1900">
        <w:t>.  For tr</w:t>
      </w:r>
      <w:r w:rsidRPr="00FE1900">
        <w:t xml:space="preserve">ansportation, this </w:t>
      </w:r>
      <w:r>
        <w:t xml:space="preserve">harness </w:t>
      </w:r>
      <w:r w:rsidRPr="00FE1900">
        <w:t xml:space="preserve">should </w:t>
      </w:r>
      <w:r w:rsidRPr="00FE1900">
        <w:rPr>
          <w:b/>
        </w:rPr>
        <w:t>not</w:t>
      </w:r>
      <w:r w:rsidRPr="00FE1900">
        <w:t xml:space="preserve"> be relied upon to provide effective restraint</w:t>
      </w:r>
      <w:r>
        <w:t xml:space="preserve">. Nevertheless, it is important that </w:t>
      </w:r>
      <w:r w:rsidRPr="00FE1900">
        <w:t xml:space="preserve">the </w:t>
      </w:r>
      <w:r>
        <w:t xml:space="preserve">harness </w:t>
      </w:r>
      <w:r w:rsidRPr="00FE1900">
        <w:t xml:space="preserve">be </w:t>
      </w:r>
      <w:r>
        <w:t>correctly fastened to help maintain your posture and position within your wheelchair during travel</w:t>
      </w:r>
      <w:r w:rsidRPr="00FE1900">
        <w:t xml:space="preserve">. </w:t>
      </w:r>
      <w:r>
        <w:t>It is still a require</w:t>
      </w:r>
      <w:r>
        <w:t>ment in law to wear the crash-</w:t>
      </w:r>
      <w:r w:rsidRPr="00FE1900">
        <w:t>tested lap and shoulder restraint</w:t>
      </w:r>
      <w:r>
        <w:t xml:space="preserve"> fitted to the vehicle by your transport provider</w:t>
      </w:r>
      <w:r w:rsidRPr="00FE1900">
        <w:t>.</w:t>
      </w:r>
    </w:p>
    <w:p w:rsidR="001244B1" w:rsidRPr="009E0CDB" w:rsidRDefault="00C436A9" w:rsidP="009E0CDB"/>
    <w:sectPr w:rsidR="001244B1" w:rsidRPr="009E0CDB" w:rsidSect="00EB1749">
      <w:headerReference w:type="default" r:id="rId15"/>
      <w:footerReference w:type="default" r:id="rId16"/>
      <w:headerReference w:type="first" r:id="rId17"/>
      <w:footerReference w:type="first" r:id="rId18"/>
      <w:pgSz w:w="11906" w:h="16838" w:code="9"/>
      <w:pgMar w:top="1418" w:right="680" w:bottom="1021" w:left="680" w:header="284" w:footer="0" w:gutter="22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36A9" w:rsidRDefault="00C436A9">
      <w:pPr>
        <w:spacing w:after="0"/>
      </w:pPr>
      <w:r>
        <w:separator/>
      </w:r>
    </w:p>
  </w:endnote>
  <w:endnote w:type="continuationSeparator" w:id="0">
    <w:p w:rsidR="00C436A9" w:rsidRDefault="00C436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tblpXSpec="center" w:tblpY="15877"/>
      <w:tblOverlap w:val="never"/>
      <w:tblW w:w="10286" w:type="dxa"/>
      <w:tblLayout w:type="fixed"/>
      <w:tblCellMar>
        <w:top w:w="28" w:type="dxa"/>
        <w:bottom w:w="28" w:type="dxa"/>
      </w:tblCellMar>
      <w:tblLook w:val="04A0" w:firstRow="1" w:lastRow="0" w:firstColumn="1" w:lastColumn="0" w:noHBand="0" w:noVBand="1"/>
    </w:tblPr>
    <w:tblGrid>
      <w:gridCol w:w="3544"/>
      <w:gridCol w:w="4820"/>
      <w:gridCol w:w="1922"/>
    </w:tblGrid>
    <w:tr w:rsidR="009D7E74" w:rsidTr="00460AF1">
      <w:tc>
        <w:tcPr>
          <w:tcW w:w="3544" w:type="dxa"/>
        </w:tcPr>
        <w:p w:rsidR="00C03414" w:rsidRPr="00A6490E" w:rsidRDefault="00C436A9" w:rsidP="00A6490E">
          <w:pPr>
            <w:pStyle w:val="QTable"/>
            <w:tabs>
              <w:tab w:val="left" w:pos="1735"/>
            </w:tabs>
            <w:rPr>
              <w:sz w:val="18"/>
              <w:szCs w:val="18"/>
            </w:rPr>
          </w:pPr>
          <w:r>
            <w:rPr>
              <w:sz w:val="18"/>
              <w:szCs w:val="18"/>
            </w:rPr>
            <w:t>Review Date</w:t>
          </w:r>
          <w:r w:rsidRPr="00A6490E">
            <w:rPr>
              <w:sz w:val="18"/>
              <w:szCs w:val="18"/>
            </w:rPr>
            <w:t xml:space="preserve">: </w:t>
          </w:r>
          <w:r>
            <w:rPr>
              <w:sz w:val="18"/>
              <w:szCs w:val="18"/>
            </w:rPr>
            <w:fldChar w:fldCharType="begin"/>
          </w:r>
          <w:r>
            <w:rPr>
              <w:sz w:val="18"/>
              <w:szCs w:val="18"/>
            </w:rPr>
            <w:instrText xml:space="preserve"> DOCVARIABLE QPulse_DocReviewDate \* MERGEFORMAT </w:instrText>
          </w:r>
          <w:r>
            <w:rPr>
              <w:sz w:val="18"/>
              <w:szCs w:val="18"/>
            </w:rPr>
            <w:fldChar w:fldCharType="separate"/>
          </w:r>
          <w:r>
            <w:rPr>
              <w:sz w:val="18"/>
              <w:szCs w:val="18"/>
            </w:rPr>
            <w:t>30/06/2026</w:t>
          </w:r>
          <w:r>
            <w:rPr>
              <w:sz w:val="18"/>
              <w:szCs w:val="18"/>
            </w:rPr>
            <w:fldChar w:fldCharType="end"/>
          </w:r>
        </w:p>
      </w:tc>
      <w:tc>
        <w:tcPr>
          <w:tcW w:w="4820" w:type="dxa"/>
          <w:vMerge w:val="restart"/>
        </w:tcPr>
        <w:p w:rsidR="00C03414" w:rsidRPr="00A6490E" w:rsidRDefault="00C436A9" w:rsidP="00893009">
          <w:pPr>
            <w:pStyle w:val="QTable"/>
            <w:tabs>
              <w:tab w:val="left" w:pos="1735"/>
            </w:tabs>
            <w:rPr>
              <w:b/>
              <w:sz w:val="16"/>
              <w:szCs w:val="16"/>
            </w:rPr>
          </w:pPr>
        </w:p>
      </w:tc>
      <w:tc>
        <w:tcPr>
          <w:tcW w:w="1922" w:type="dxa"/>
        </w:tcPr>
        <w:p w:rsidR="00C03414" w:rsidRPr="00A6490E" w:rsidRDefault="00C436A9" w:rsidP="00A6490E">
          <w:pPr>
            <w:pStyle w:val="QTable"/>
            <w:tabs>
              <w:tab w:val="left" w:pos="1735"/>
            </w:tabs>
            <w:jc w:val="right"/>
            <w:rPr>
              <w:sz w:val="18"/>
              <w:szCs w:val="18"/>
            </w:rPr>
          </w:pPr>
          <w:r w:rsidRPr="00A6490E">
            <w:rPr>
              <w:sz w:val="18"/>
              <w:szCs w:val="18"/>
              <w:lang w:val="en-US"/>
            </w:rPr>
            <w:t xml:space="preserve">Page </w:t>
          </w:r>
          <w:r w:rsidRPr="00A6490E">
            <w:rPr>
              <w:sz w:val="18"/>
              <w:szCs w:val="18"/>
              <w:lang w:val="en-US"/>
            </w:rPr>
            <w:fldChar w:fldCharType="begin"/>
          </w:r>
          <w:r w:rsidRPr="00A6490E">
            <w:rPr>
              <w:sz w:val="18"/>
              <w:szCs w:val="18"/>
              <w:lang w:val="en-US"/>
            </w:rPr>
            <w:instrText xml:space="preserve"> PAGE  </w:instrText>
          </w:r>
          <w:r w:rsidRPr="00A6490E">
            <w:rPr>
              <w:sz w:val="18"/>
              <w:szCs w:val="18"/>
              <w:lang w:val="en-US"/>
            </w:rPr>
            <w:fldChar w:fldCharType="separate"/>
          </w:r>
          <w:r w:rsidR="00C24AA9">
            <w:rPr>
              <w:noProof/>
              <w:sz w:val="18"/>
              <w:szCs w:val="18"/>
              <w:lang w:val="en-US"/>
            </w:rPr>
            <w:t>1</w:t>
          </w:r>
          <w:r w:rsidRPr="00A6490E">
            <w:rPr>
              <w:sz w:val="18"/>
              <w:szCs w:val="18"/>
              <w:lang w:val="en-US"/>
            </w:rPr>
            <w:fldChar w:fldCharType="end"/>
          </w:r>
          <w:r w:rsidRPr="00A6490E">
            <w:rPr>
              <w:sz w:val="18"/>
              <w:szCs w:val="18"/>
              <w:lang w:val="en-US"/>
            </w:rPr>
            <w:t xml:space="preserve"> of </w:t>
          </w:r>
          <w:r w:rsidRPr="00A6490E">
            <w:rPr>
              <w:sz w:val="18"/>
              <w:szCs w:val="18"/>
              <w:lang w:val="en-US"/>
            </w:rPr>
            <w:fldChar w:fldCharType="begin"/>
          </w:r>
          <w:r w:rsidRPr="00A6490E">
            <w:rPr>
              <w:sz w:val="18"/>
              <w:szCs w:val="18"/>
              <w:lang w:val="en-US"/>
            </w:rPr>
            <w:instrText xml:space="preserve"> NUMPAGES  </w:instrText>
          </w:r>
          <w:r w:rsidRPr="00A6490E">
            <w:rPr>
              <w:sz w:val="18"/>
              <w:szCs w:val="18"/>
              <w:lang w:val="en-US"/>
            </w:rPr>
            <w:fldChar w:fldCharType="separate"/>
          </w:r>
          <w:r w:rsidR="00C24AA9">
            <w:rPr>
              <w:noProof/>
              <w:sz w:val="18"/>
              <w:szCs w:val="18"/>
              <w:lang w:val="en-US"/>
            </w:rPr>
            <w:t>1</w:t>
          </w:r>
          <w:r w:rsidRPr="00A6490E">
            <w:rPr>
              <w:sz w:val="18"/>
              <w:szCs w:val="18"/>
              <w:lang w:val="en-US"/>
            </w:rPr>
            <w:fldChar w:fldCharType="end"/>
          </w:r>
        </w:p>
      </w:tc>
    </w:tr>
    <w:tr w:rsidR="009D7E74" w:rsidTr="00460AF1">
      <w:tc>
        <w:tcPr>
          <w:tcW w:w="3544" w:type="dxa"/>
        </w:tcPr>
        <w:p w:rsidR="00C03414" w:rsidRPr="00A6490E" w:rsidRDefault="00C436A9" w:rsidP="00E93D46">
          <w:pPr>
            <w:pStyle w:val="QTable"/>
            <w:tabs>
              <w:tab w:val="left" w:pos="1735"/>
            </w:tabs>
            <w:ind w:right="-1359"/>
            <w:rPr>
              <w:sz w:val="18"/>
              <w:szCs w:val="18"/>
            </w:rPr>
          </w:pPr>
          <w:r w:rsidRPr="00A6490E">
            <w:rPr>
              <w:sz w:val="18"/>
              <w:szCs w:val="18"/>
            </w:rPr>
            <w:t>Revision:</w:t>
          </w:r>
          <w:r>
            <w:rPr>
              <w:sz w:val="18"/>
              <w:szCs w:val="18"/>
            </w:rPr>
            <w:t xml:space="preserve"> </w:t>
          </w:r>
          <w:r>
            <w:rPr>
              <w:sz w:val="18"/>
              <w:szCs w:val="18"/>
            </w:rPr>
            <w:fldChar w:fldCharType="begin"/>
          </w:r>
          <w:r>
            <w:rPr>
              <w:sz w:val="18"/>
              <w:szCs w:val="18"/>
            </w:rPr>
            <w:instrText xml:space="preserve"> DOCVARIABLE QPulse_DocRevisionNumber \* MERGEFORMAT </w:instrText>
          </w:r>
          <w:r>
            <w:rPr>
              <w:sz w:val="18"/>
              <w:szCs w:val="18"/>
            </w:rPr>
            <w:fldChar w:fldCharType="separate"/>
          </w:r>
          <w:r>
            <w:rPr>
              <w:sz w:val="18"/>
              <w:szCs w:val="18"/>
            </w:rPr>
            <w:t>1</w:t>
          </w:r>
          <w:r>
            <w:rPr>
              <w:sz w:val="18"/>
              <w:szCs w:val="18"/>
            </w:rPr>
            <w:fldChar w:fldCharType="end"/>
          </w:r>
        </w:p>
      </w:tc>
      <w:tc>
        <w:tcPr>
          <w:tcW w:w="4820" w:type="dxa"/>
          <w:vMerge/>
        </w:tcPr>
        <w:p w:rsidR="00C03414" w:rsidRPr="00A6490E" w:rsidRDefault="00C436A9" w:rsidP="00A6490E">
          <w:pPr>
            <w:pStyle w:val="QTable"/>
            <w:tabs>
              <w:tab w:val="left" w:pos="1735"/>
            </w:tabs>
            <w:jc w:val="center"/>
            <w:rPr>
              <w:b/>
              <w:sz w:val="16"/>
              <w:szCs w:val="16"/>
            </w:rPr>
          </w:pPr>
        </w:p>
      </w:tc>
      <w:tc>
        <w:tcPr>
          <w:tcW w:w="1922" w:type="dxa"/>
        </w:tcPr>
        <w:p w:rsidR="00C03414" w:rsidRPr="00A6490E" w:rsidRDefault="00C436A9" w:rsidP="00A6490E">
          <w:pPr>
            <w:pStyle w:val="QTable"/>
            <w:tabs>
              <w:tab w:val="left" w:pos="1706"/>
              <w:tab w:val="left" w:pos="1735"/>
            </w:tabs>
            <w:rPr>
              <w:sz w:val="18"/>
              <w:szCs w:val="18"/>
            </w:rPr>
          </w:pPr>
        </w:p>
      </w:tc>
    </w:tr>
  </w:tbl>
  <w:p w:rsidR="00C03414" w:rsidRPr="00E531A3" w:rsidRDefault="00C436A9" w:rsidP="00463CA9">
    <w:pPr>
      <w:pStyle w:val="Footer"/>
      <w:tabs>
        <w:tab w:val="clear" w:pos="4153"/>
        <w:tab w:val="clear" w:pos="8306"/>
        <w:tab w:val="center" w:pos="5103"/>
        <w:tab w:val="right" w:pos="10206"/>
      </w:tabs>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tblpXSpec="center" w:tblpY="15877"/>
      <w:tblOverlap w:val="never"/>
      <w:tblW w:w="10144" w:type="dxa"/>
      <w:tblLayout w:type="fixed"/>
      <w:tblCellMar>
        <w:top w:w="28" w:type="dxa"/>
        <w:bottom w:w="28" w:type="dxa"/>
      </w:tblCellMar>
      <w:tblLook w:val="04A0" w:firstRow="1" w:lastRow="0" w:firstColumn="1" w:lastColumn="0" w:noHBand="0" w:noVBand="1"/>
    </w:tblPr>
    <w:tblGrid>
      <w:gridCol w:w="3544"/>
      <w:gridCol w:w="4678"/>
      <w:gridCol w:w="1922"/>
    </w:tblGrid>
    <w:tr w:rsidR="009D7E74" w:rsidTr="007A648D">
      <w:tc>
        <w:tcPr>
          <w:tcW w:w="3544" w:type="dxa"/>
        </w:tcPr>
        <w:p w:rsidR="00C03414" w:rsidRPr="00A6490E" w:rsidRDefault="00C436A9" w:rsidP="00E93D46">
          <w:pPr>
            <w:pStyle w:val="QTable"/>
            <w:ind w:right="-83"/>
            <w:rPr>
              <w:sz w:val="18"/>
              <w:szCs w:val="18"/>
            </w:rPr>
          </w:pPr>
          <w:r>
            <w:rPr>
              <w:sz w:val="18"/>
              <w:szCs w:val="18"/>
            </w:rPr>
            <w:t xml:space="preserve">Review Date: </w:t>
          </w:r>
          <w:r>
            <w:rPr>
              <w:sz w:val="18"/>
              <w:szCs w:val="18"/>
            </w:rPr>
            <w:fldChar w:fldCharType="begin"/>
          </w:r>
          <w:r>
            <w:rPr>
              <w:sz w:val="18"/>
              <w:szCs w:val="18"/>
            </w:rPr>
            <w:instrText xml:space="preserve"> DOCVARIABLE QPulse_DocReviewDate \* MERGEFORMAT </w:instrText>
          </w:r>
          <w:r>
            <w:rPr>
              <w:sz w:val="18"/>
              <w:szCs w:val="18"/>
            </w:rPr>
            <w:fldChar w:fldCharType="separate"/>
          </w:r>
          <w:r>
            <w:rPr>
              <w:sz w:val="18"/>
              <w:szCs w:val="18"/>
            </w:rPr>
            <w:t>30/06/2026</w:t>
          </w:r>
          <w:r>
            <w:rPr>
              <w:sz w:val="18"/>
              <w:szCs w:val="18"/>
            </w:rPr>
            <w:fldChar w:fldCharType="end"/>
          </w:r>
        </w:p>
      </w:tc>
      <w:tc>
        <w:tcPr>
          <w:tcW w:w="4678" w:type="dxa"/>
          <w:vMerge w:val="restart"/>
        </w:tcPr>
        <w:p w:rsidR="00C03414" w:rsidRPr="00A6490E" w:rsidRDefault="00C436A9" w:rsidP="00A6490E">
          <w:pPr>
            <w:pStyle w:val="QTable"/>
            <w:tabs>
              <w:tab w:val="left" w:pos="1735"/>
            </w:tabs>
            <w:jc w:val="center"/>
            <w:rPr>
              <w:b/>
              <w:sz w:val="16"/>
              <w:szCs w:val="16"/>
            </w:rPr>
          </w:pPr>
          <w:r w:rsidRPr="00A6490E">
            <w:rPr>
              <w:b/>
              <w:sz w:val="16"/>
              <w:szCs w:val="16"/>
            </w:rPr>
            <w:t>Controlled only if viewed via Q-Pulse or</w:t>
          </w:r>
        </w:p>
        <w:p w:rsidR="00C03414" w:rsidRPr="00A6490E" w:rsidRDefault="00C436A9" w:rsidP="00A6490E">
          <w:pPr>
            <w:pStyle w:val="QTable"/>
            <w:tabs>
              <w:tab w:val="left" w:pos="1735"/>
            </w:tabs>
            <w:jc w:val="center"/>
            <w:rPr>
              <w:b/>
              <w:sz w:val="16"/>
              <w:szCs w:val="16"/>
            </w:rPr>
          </w:pPr>
          <w:r w:rsidRPr="00A6490E">
            <w:rPr>
              <w:b/>
              <w:sz w:val="16"/>
              <w:szCs w:val="16"/>
            </w:rPr>
            <w:t>bearing “Controlled Document”</w:t>
          </w:r>
          <w:r>
            <w:rPr>
              <w:b/>
              <w:sz w:val="16"/>
              <w:szCs w:val="16"/>
            </w:rPr>
            <w:t xml:space="preserve"> active</w:t>
          </w:r>
          <w:r w:rsidRPr="00A6490E">
            <w:rPr>
              <w:b/>
              <w:sz w:val="16"/>
              <w:szCs w:val="16"/>
            </w:rPr>
            <w:t xml:space="preserve"> </w:t>
          </w:r>
          <w:r>
            <w:rPr>
              <w:b/>
              <w:sz w:val="16"/>
              <w:szCs w:val="16"/>
            </w:rPr>
            <w:t>signature</w:t>
          </w:r>
        </w:p>
      </w:tc>
      <w:tc>
        <w:tcPr>
          <w:tcW w:w="1922" w:type="dxa"/>
        </w:tcPr>
        <w:p w:rsidR="00C03414" w:rsidRPr="00A6490E" w:rsidRDefault="00C436A9" w:rsidP="00A6490E">
          <w:pPr>
            <w:pStyle w:val="QTable"/>
            <w:tabs>
              <w:tab w:val="left" w:pos="1735"/>
            </w:tabs>
            <w:jc w:val="right"/>
            <w:rPr>
              <w:sz w:val="18"/>
              <w:szCs w:val="18"/>
            </w:rPr>
          </w:pPr>
          <w:r w:rsidRPr="00A6490E">
            <w:rPr>
              <w:sz w:val="18"/>
              <w:szCs w:val="18"/>
              <w:lang w:val="en-US"/>
            </w:rPr>
            <w:t xml:space="preserve">Page </w:t>
          </w:r>
          <w:r w:rsidRPr="00A6490E">
            <w:rPr>
              <w:sz w:val="18"/>
              <w:szCs w:val="18"/>
              <w:lang w:val="en-US"/>
            </w:rPr>
            <w:fldChar w:fldCharType="begin"/>
          </w:r>
          <w:r w:rsidRPr="00A6490E">
            <w:rPr>
              <w:sz w:val="18"/>
              <w:szCs w:val="18"/>
              <w:lang w:val="en-US"/>
            </w:rPr>
            <w:instrText xml:space="preserve"> PAGE  </w:instrText>
          </w:r>
          <w:r w:rsidRPr="00A6490E">
            <w:rPr>
              <w:sz w:val="18"/>
              <w:szCs w:val="18"/>
              <w:lang w:val="en-US"/>
            </w:rPr>
            <w:fldChar w:fldCharType="separate"/>
          </w:r>
          <w:r>
            <w:rPr>
              <w:noProof/>
              <w:sz w:val="18"/>
              <w:szCs w:val="18"/>
              <w:lang w:val="en-US"/>
            </w:rPr>
            <w:t>1</w:t>
          </w:r>
          <w:r w:rsidRPr="00A6490E">
            <w:rPr>
              <w:sz w:val="18"/>
              <w:szCs w:val="18"/>
              <w:lang w:val="en-US"/>
            </w:rPr>
            <w:fldChar w:fldCharType="end"/>
          </w:r>
          <w:r w:rsidRPr="00A6490E">
            <w:rPr>
              <w:sz w:val="18"/>
              <w:szCs w:val="18"/>
              <w:lang w:val="en-US"/>
            </w:rPr>
            <w:t xml:space="preserve"> of </w:t>
          </w:r>
          <w:r w:rsidRPr="00A6490E">
            <w:rPr>
              <w:sz w:val="18"/>
              <w:szCs w:val="18"/>
              <w:lang w:val="en-US"/>
            </w:rPr>
            <w:fldChar w:fldCharType="begin"/>
          </w:r>
          <w:r w:rsidRPr="00A6490E">
            <w:rPr>
              <w:sz w:val="18"/>
              <w:szCs w:val="18"/>
              <w:lang w:val="en-US"/>
            </w:rPr>
            <w:instrText xml:space="preserve"> NUMPAGES  </w:instrText>
          </w:r>
          <w:r w:rsidRPr="00A6490E">
            <w:rPr>
              <w:sz w:val="18"/>
              <w:szCs w:val="18"/>
              <w:lang w:val="en-US"/>
            </w:rPr>
            <w:fldChar w:fldCharType="separate"/>
          </w:r>
          <w:r>
            <w:rPr>
              <w:noProof/>
              <w:sz w:val="18"/>
              <w:szCs w:val="18"/>
              <w:lang w:val="en-US"/>
            </w:rPr>
            <w:t>2</w:t>
          </w:r>
          <w:r w:rsidRPr="00A6490E">
            <w:rPr>
              <w:sz w:val="18"/>
              <w:szCs w:val="18"/>
              <w:lang w:val="en-US"/>
            </w:rPr>
            <w:fldChar w:fldCharType="end"/>
          </w:r>
        </w:p>
      </w:tc>
    </w:tr>
    <w:tr w:rsidR="009D7E74" w:rsidTr="007A648D">
      <w:tc>
        <w:tcPr>
          <w:tcW w:w="3544" w:type="dxa"/>
        </w:tcPr>
        <w:p w:rsidR="00C03414" w:rsidRPr="00A6490E" w:rsidRDefault="00C436A9" w:rsidP="00E93D46">
          <w:pPr>
            <w:pStyle w:val="QTable"/>
            <w:tabs>
              <w:tab w:val="left" w:pos="1020"/>
            </w:tabs>
            <w:ind w:right="-1926"/>
            <w:rPr>
              <w:sz w:val="18"/>
              <w:szCs w:val="18"/>
            </w:rPr>
          </w:pPr>
          <w:r w:rsidRPr="00A6490E">
            <w:rPr>
              <w:sz w:val="18"/>
              <w:szCs w:val="18"/>
            </w:rPr>
            <w:t xml:space="preserve">Revision: </w:t>
          </w:r>
          <w:r>
            <w:rPr>
              <w:sz w:val="18"/>
              <w:szCs w:val="18"/>
            </w:rPr>
            <w:fldChar w:fldCharType="begin"/>
          </w:r>
          <w:r>
            <w:rPr>
              <w:sz w:val="18"/>
              <w:szCs w:val="18"/>
            </w:rPr>
            <w:instrText xml:space="preserve"> DOCVARIABLE QPulse_DocRevisionNumber \* MERGEFORMAT </w:instrText>
          </w:r>
          <w:r>
            <w:rPr>
              <w:sz w:val="18"/>
              <w:szCs w:val="18"/>
            </w:rPr>
            <w:fldChar w:fldCharType="separate"/>
          </w:r>
          <w:r>
            <w:rPr>
              <w:sz w:val="18"/>
              <w:szCs w:val="18"/>
            </w:rPr>
            <w:t>1</w:t>
          </w:r>
          <w:r>
            <w:rPr>
              <w:sz w:val="18"/>
              <w:szCs w:val="18"/>
            </w:rPr>
            <w:fldChar w:fldCharType="end"/>
          </w:r>
        </w:p>
      </w:tc>
      <w:tc>
        <w:tcPr>
          <w:tcW w:w="4678" w:type="dxa"/>
          <w:vMerge/>
        </w:tcPr>
        <w:p w:rsidR="00C03414" w:rsidRPr="00A6490E" w:rsidRDefault="00C436A9" w:rsidP="00A6490E">
          <w:pPr>
            <w:pStyle w:val="QTable"/>
            <w:tabs>
              <w:tab w:val="left" w:pos="1735"/>
            </w:tabs>
            <w:jc w:val="center"/>
            <w:rPr>
              <w:b/>
              <w:sz w:val="16"/>
              <w:szCs w:val="16"/>
            </w:rPr>
          </w:pPr>
        </w:p>
      </w:tc>
      <w:tc>
        <w:tcPr>
          <w:tcW w:w="1922" w:type="dxa"/>
        </w:tcPr>
        <w:p w:rsidR="00C03414" w:rsidRPr="00A6490E" w:rsidRDefault="00C436A9" w:rsidP="00A6490E">
          <w:pPr>
            <w:pStyle w:val="QTable"/>
            <w:tabs>
              <w:tab w:val="left" w:pos="1706"/>
              <w:tab w:val="left" w:pos="1735"/>
            </w:tabs>
            <w:rPr>
              <w:sz w:val="18"/>
              <w:szCs w:val="18"/>
            </w:rPr>
          </w:pPr>
        </w:p>
      </w:tc>
    </w:tr>
  </w:tbl>
  <w:p w:rsidR="00C03414" w:rsidRDefault="00C436A9" w:rsidP="001244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36A9" w:rsidRDefault="00C436A9">
      <w:pPr>
        <w:spacing w:after="0"/>
      </w:pPr>
      <w:r>
        <w:separator/>
      </w:r>
    </w:p>
  </w:footnote>
  <w:footnote w:type="continuationSeparator" w:id="0">
    <w:p w:rsidR="00C436A9" w:rsidRDefault="00C436A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tblpXSpec="center" w:tblpY="341"/>
      <w:tblOverlap w:val="never"/>
      <w:tblW w:w="10206" w:type="dxa"/>
      <w:tblBorders>
        <w:bottom w:val="single" w:sz="8" w:space="0" w:color="auto"/>
      </w:tblBorders>
      <w:tblLayout w:type="fixed"/>
      <w:tblCellMar>
        <w:top w:w="28" w:type="dxa"/>
        <w:bottom w:w="28" w:type="dxa"/>
      </w:tblCellMar>
      <w:tblLook w:val="01E0" w:firstRow="1" w:lastRow="1" w:firstColumn="1" w:lastColumn="1" w:noHBand="0" w:noVBand="0"/>
    </w:tblPr>
    <w:tblGrid>
      <w:gridCol w:w="5954"/>
      <w:gridCol w:w="3118"/>
      <w:gridCol w:w="1134"/>
    </w:tblGrid>
    <w:tr w:rsidR="009D7E74" w:rsidTr="005425AC">
      <w:trPr>
        <w:trHeight w:val="208"/>
      </w:trPr>
      <w:tc>
        <w:tcPr>
          <w:tcW w:w="5954" w:type="dxa"/>
          <w:tcBorders>
            <w:bottom w:val="nil"/>
          </w:tcBorders>
          <w:tcMar>
            <w:top w:w="28" w:type="dxa"/>
            <w:bottom w:w="28" w:type="dxa"/>
          </w:tcMar>
          <w:vAlign w:val="center"/>
        </w:tcPr>
        <w:p w:rsidR="001244B1" w:rsidRPr="002814E7" w:rsidRDefault="00C436A9" w:rsidP="008A1D48">
          <w:pPr>
            <w:pStyle w:val="QHeader"/>
            <w:jc w:val="left"/>
          </w:pPr>
          <w:r>
            <w:t>SMART Wheelchair &amp; Seating Service</w:t>
          </w:r>
        </w:p>
      </w:tc>
      <w:tc>
        <w:tcPr>
          <w:tcW w:w="3118" w:type="dxa"/>
          <w:tcBorders>
            <w:bottom w:val="nil"/>
          </w:tcBorders>
          <w:vAlign w:val="bottom"/>
        </w:tcPr>
        <w:p w:rsidR="001244B1" w:rsidRPr="002814E7" w:rsidRDefault="00C436A9" w:rsidP="00893009">
          <w:pPr>
            <w:pStyle w:val="QHeader"/>
          </w:pPr>
        </w:p>
      </w:tc>
      <w:tc>
        <w:tcPr>
          <w:tcW w:w="1134" w:type="dxa"/>
          <w:vMerge w:val="restart"/>
          <w:vAlign w:val="center"/>
        </w:tcPr>
        <w:p w:rsidR="001244B1" w:rsidRPr="002814E7" w:rsidRDefault="00C436A9" w:rsidP="00EB1749">
          <w:pPr>
            <w:pStyle w:val="QHeader"/>
            <w:ind w:right="2"/>
            <w:jc w:val="right"/>
          </w:pPr>
          <w:r w:rsidRPr="001B20C4">
            <w:rPr>
              <w:noProof/>
              <w:lang w:eastAsia="en-GB"/>
            </w:rPr>
            <w:drawing>
              <wp:inline distT="0" distB="0" distL="0" distR="0">
                <wp:extent cx="555625" cy="445600"/>
                <wp:effectExtent l="0" t="0" r="0" b="0"/>
                <wp:docPr id="2" name="Picture 11" descr="LO_2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_2col"/>
                        <pic:cNvPicPr>
                          <a:picLocks noChangeAspect="1" noChangeArrowheads="1"/>
                        </pic:cNvPicPr>
                      </pic:nvPicPr>
                      <pic:blipFill rotWithShape="1">
                        <a:blip r:embed="rId1">
                          <a:extLst>
                            <a:ext uri="{28A0092B-C50C-407E-A947-70E740481C1C}">
                              <a14:useLocalDpi xmlns:a14="http://schemas.microsoft.com/office/drawing/2010/main" val="0"/>
                            </a:ext>
                          </a:extLst>
                        </a:blip>
                        <a:srcRect t="13514" b="13513"/>
                        <a:stretch>
                          <a:fillRect/>
                        </a:stretch>
                      </pic:blipFill>
                      <pic:spPr bwMode="auto">
                        <a:xfrm>
                          <a:off x="0" y="0"/>
                          <a:ext cx="573724" cy="4601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D7E74" w:rsidTr="005425AC">
      <w:trPr>
        <w:trHeight w:val="331"/>
      </w:trPr>
      <w:tc>
        <w:tcPr>
          <w:tcW w:w="5954" w:type="dxa"/>
          <w:tcBorders>
            <w:bottom w:val="single" w:sz="4" w:space="0" w:color="auto"/>
          </w:tcBorders>
          <w:tcMar>
            <w:top w:w="28" w:type="dxa"/>
            <w:bottom w:w="28" w:type="dxa"/>
          </w:tcMar>
          <w:vAlign w:val="center"/>
        </w:tcPr>
        <w:p w:rsidR="001244B1" w:rsidRPr="00A6490E" w:rsidRDefault="00C436A9" w:rsidP="00A6490E">
          <w:pPr>
            <w:pStyle w:val="Header"/>
            <w:tabs>
              <w:tab w:val="clear" w:pos="8306"/>
              <w:tab w:val="right" w:pos="10206"/>
            </w:tabs>
            <w:rPr>
              <w:b/>
              <w:szCs w:val="20"/>
              <w:lang w:val="en-US"/>
            </w:rPr>
          </w:pPr>
          <w:r>
            <w:rPr>
              <w:b/>
              <w:szCs w:val="20"/>
            </w:rPr>
            <w:fldChar w:fldCharType="begin"/>
          </w:r>
          <w:r>
            <w:rPr>
              <w:b/>
              <w:szCs w:val="20"/>
            </w:rPr>
            <w:instrText xml:space="preserve"> DOCVARIABLE QPulse_DocTitle \* MERGEFORMAT </w:instrText>
          </w:r>
          <w:r>
            <w:rPr>
              <w:b/>
              <w:szCs w:val="20"/>
            </w:rPr>
            <w:fldChar w:fldCharType="separate"/>
          </w:r>
          <w:r>
            <w:rPr>
              <w:b/>
              <w:szCs w:val="20"/>
            </w:rPr>
            <w:t>Instructions for use - Pelvic Harness</w:t>
          </w:r>
          <w:r>
            <w:rPr>
              <w:b/>
              <w:szCs w:val="20"/>
            </w:rPr>
            <w:fldChar w:fldCharType="end"/>
          </w:r>
        </w:p>
      </w:tc>
      <w:tc>
        <w:tcPr>
          <w:tcW w:w="3118" w:type="dxa"/>
          <w:tcBorders>
            <w:bottom w:val="single" w:sz="4" w:space="0" w:color="auto"/>
          </w:tcBorders>
        </w:tcPr>
        <w:p w:rsidR="001244B1" w:rsidRPr="00A6490E" w:rsidRDefault="00C436A9" w:rsidP="005425AC">
          <w:pPr>
            <w:pStyle w:val="Header"/>
            <w:tabs>
              <w:tab w:val="clear" w:pos="8306"/>
              <w:tab w:val="right" w:pos="10206"/>
            </w:tabs>
            <w:jc w:val="right"/>
            <w:rPr>
              <w:b/>
              <w:szCs w:val="20"/>
              <w:lang w:val="en-US"/>
            </w:rPr>
          </w:pPr>
          <w:r w:rsidRPr="00A6490E">
            <w:rPr>
              <w:sz w:val="18"/>
              <w:szCs w:val="18"/>
            </w:rPr>
            <w:t>Doc</w:t>
          </w:r>
          <w:r>
            <w:rPr>
              <w:sz w:val="18"/>
              <w:szCs w:val="18"/>
            </w:rPr>
            <w:t>.</w:t>
          </w:r>
          <w:r w:rsidRPr="00A6490E">
            <w:rPr>
              <w:sz w:val="18"/>
              <w:szCs w:val="18"/>
            </w:rPr>
            <w:t xml:space="preserve"> </w:t>
          </w:r>
          <w:r>
            <w:rPr>
              <w:sz w:val="18"/>
              <w:szCs w:val="18"/>
            </w:rPr>
            <w:t>Number</w:t>
          </w:r>
          <w:r w:rsidRPr="00A6490E">
            <w:rPr>
              <w:sz w:val="18"/>
              <w:szCs w:val="18"/>
            </w:rPr>
            <w:t>:</w:t>
          </w:r>
          <w:r>
            <w:rPr>
              <w:sz w:val="18"/>
              <w:szCs w:val="18"/>
            </w:rPr>
            <w:t xml:space="preserve"> </w:t>
          </w:r>
          <w:r>
            <w:rPr>
              <w:sz w:val="18"/>
              <w:szCs w:val="18"/>
            </w:rPr>
            <w:fldChar w:fldCharType="begin"/>
          </w:r>
          <w:r>
            <w:rPr>
              <w:sz w:val="18"/>
              <w:szCs w:val="18"/>
            </w:rPr>
            <w:instrText xml:space="preserve"> DOCVARIABLE QPulse_DocNumber \* MERGEFORMAT </w:instrText>
          </w:r>
          <w:r>
            <w:rPr>
              <w:sz w:val="18"/>
              <w:szCs w:val="18"/>
            </w:rPr>
            <w:fldChar w:fldCharType="separate"/>
          </w:r>
          <w:r>
            <w:rPr>
              <w:sz w:val="18"/>
              <w:szCs w:val="18"/>
            </w:rPr>
            <w:t>WSS-INF-24</w:t>
          </w:r>
          <w:r>
            <w:rPr>
              <w:sz w:val="18"/>
              <w:szCs w:val="18"/>
            </w:rPr>
            <w:fldChar w:fldCharType="end"/>
          </w:r>
        </w:p>
      </w:tc>
      <w:tc>
        <w:tcPr>
          <w:tcW w:w="1134" w:type="dxa"/>
          <w:vMerge/>
          <w:tcBorders>
            <w:bottom w:val="single" w:sz="4" w:space="0" w:color="auto"/>
          </w:tcBorders>
          <w:vAlign w:val="center"/>
        </w:tcPr>
        <w:p w:rsidR="001244B1" w:rsidRPr="00A6490E" w:rsidRDefault="00C436A9" w:rsidP="007A648D">
          <w:pPr>
            <w:pStyle w:val="Header"/>
            <w:tabs>
              <w:tab w:val="clear" w:pos="8306"/>
              <w:tab w:val="right" w:pos="10206"/>
            </w:tabs>
            <w:jc w:val="right"/>
            <w:rPr>
              <w:b/>
              <w:szCs w:val="20"/>
              <w:lang w:val="en-US"/>
            </w:rPr>
          </w:pPr>
        </w:p>
      </w:tc>
    </w:tr>
  </w:tbl>
  <w:p w:rsidR="00C03414" w:rsidRPr="00136A36" w:rsidRDefault="00C436A9" w:rsidP="00EB1749">
    <w:pPr>
      <w:pStyle w:val="Header"/>
      <w:tabs>
        <w:tab w:val="clear" w:pos="8306"/>
        <w:tab w:val="right" w:pos="10206"/>
      </w:tabs>
      <w:rPr>
        <w:sz w:val="4"/>
        <w:szCs w:val="4"/>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tblpXSpec="center" w:tblpY="341"/>
      <w:tblOverlap w:val="never"/>
      <w:tblW w:w="10251" w:type="dxa"/>
      <w:tblBorders>
        <w:bottom w:val="single" w:sz="8" w:space="0" w:color="auto"/>
      </w:tblBorders>
      <w:tblCellMar>
        <w:top w:w="57" w:type="dxa"/>
        <w:bottom w:w="57" w:type="dxa"/>
      </w:tblCellMar>
      <w:tblLook w:val="01E0" w:firstRow="1" w:lastRow="1" w:firstColumn="1" w:lastColumn="1" w:noHBand="0" w:noVBand="0"/>
    </w:tblPr>
    <w:tblGrid>
      <w:gridCol w:w="3957"/>
      <w:gridCol w:w="113"/>
      <w:gridCol w:w="4718"/>
      <w:gridCol w:w="1463"/>
    </w:tblGrid>
    <w:tr w:rsidR="009D7E74" w:rsidTr="00816F3C">
      <w:trPr>
        <w:trHeight w:val="8"/>
      </w:trPr>
      <w:tc>
        <w:tcPr>
          <w:tcW w:w="4502" w:type="dxa"/>
          <w:gridSpan w:val="2"/>
          <w:tcBorders>
            <w:bottom w:val="nil"/>
            <w:right w:val="single" w:sz="4" w:space="0" w:color="FFFFFF" w:themeColor="background1"/>
          </w:tcBorders>
          <w:vAlign w:val="center"/>
        </w:tcPr>
        <w:p w:rsidR="001244B1" w:rsidRPr="002814E7" w:rsidRDefault="00C436A9" w:rsidP="00A6490E">
          <w:pPr>
            <w:pStyle w:val="QHeader"/>
            <w:jc w:val="left"/>
          </w:pPr>
          <w:r>
            <w:t xml:space="preserve">SMART Services  </w:t>
          </w:r>
        </w:p>
      </w:tc>
      <w:tc>
        <w:tcPr>
          <w:tcW w:w="4502" w:type="dxa"/>
          <w:tcBorders>
            <w:bottom w:val="nil"/>
            <w:right w:val="single" w:sz="4" w:space="0" w:color="FFFFFF" w:themeColor="background1"/>
          </w:tcBorders>
          <w:vAlign w:val="center"/>
        </w:tcPr>
        <w:p w:rsidR="001244B1" w:rsidRPr="002814E7" w:rsidRDefault="00C436A9" w:rsidP="001244B1">
          <w:pPr>
            <w:pStyle w:val="QHeader"/>
            <w:jc w:val="right"/>
          </w:pPr>
          <w:r w:rsidRPr="00A6490E">
            <w:rPr>
              <w:sz w:val="18"/>
              <w:szCs w:val="18"/>
            </w:rPr>
            <w:t>Doc</w:t>
          </w:r>
          <w:r>
            <w:rPr>
              <w:sz w:val="18"/>
              <w:szCs w:val="18"/>
            </w:rPr>
            <w:t>.</w:t>
          </w:r>
          <w:r w:rsidRPr="00A6490E">
            <w:rPr>
              <w:sz w:val="18"/>
              <w:szCs w:val="18"/>
            </w:rPr>
            <w:t xml:space="preserve"> </w:t>
          </w:r>
          <w:r>
            <w:rPr>
              <w:sz w:val="18"/>
              <w:szCs w:val="18"/>
            </w:rPr>
            <w:t>Owner</w:t>
          </w:r>
          <w:r w:rsidRPr="00A6490E">
            <w:rPr>
              <w:sz w:val="18"/>
              <w:szCs w:val="18"/>
            </w:rPr>
            <w:t>:</w:t>
          </w:r>
          <w:r>
            <w:rPr>
              <w:sz w:val="18"/>
              <w:szCs w:val="18"/>
            </w:rPr>
            <w:t xml:space="preserve"> </w:t>
          </w:r>
          <w:r>
            <w:rPr>
              <w:sz w:val="18"/>
              <w:szCs w:val="18"/>
            </w:rPr>
            <w:fldChar w:fldCharType="begin"/>
          </w:r>
          <w:r>
            <w:rPr>
              <w:sz w:val="18"/>
              <w:szCs w:val="18"/>
            </w:rPr>
            <w:instrText xml:space="preserve"> DOCVARIABLE QPulse_DocOwner \* MERGEFORMAT </w:instrText>
          </w:r>
          <w:r>
            <w:rPr>
              <w:sz w:val="18"/>
              <w:szCs w:val="18"/>
            </w:rPr>
            <w:fldChar w:fldCharType="separate"/>
          </w:r>
          <w:r>
            <w:rPr>
              <w:sz w:val="18"/>
              <w:szCs w:val="18"/>
            </w:rPr>
            <w:t>Hollington, James</w:t>
          </w:r>
          <w:r>
            <w:rPr>
              <w:sz w:val="18"/>
              <w:szCs w:val="18"/>
            </w:rPr>
            <w:fldChar w:fldCharType="end"/>
          </w:r>
        </w:p>
      </w:tc>
      <w:tc>
        <w:tcPr>
          <w:tcW w:w="1247" w:type="dxa"/>
          <w:vMerge w:val="restart"/>
          <w:tcBorders>
            <w:left w:val="single" w:sz="4" w:space="0" w:color="FFFFFF" w:themeColor="background1"/>
            <w:bottom w:val="nil"/>
          </w:tcBorders>
          <w:vAlign w:val="center"/>
        </w:tcPr>
        <w:p w:rsidR="001244B1" w:rsidRDefault="00C436A9" w:rsidP="00A6490E">
          <w:pPr>
            <w:pStyle w:val="QHeader"/>
            <w:tabs>
              <w:tab w:val="right" w:pos="3719"/>
            </w:tabs>
            <w:jc w:val="center"/>
          </w:pPr>
        </w:p>
      </w:tc>
    </w:tr>
    <w:tr w:rsidR="009D7E74" w:rsidTr="001244B1">
      <w:trPr>
        <w:trHeight w:val="227"/>
      </w:trPr>
      <w:tc>
        <w:tcPr>
          <w:tcW w:w="3741" w:type="dxa"/>
          <w:tcBorders>
            <w:bottom w:val="single" w:sz="4" w:space="0" w:color="auto"/>
          </w:tcBorders>
          <w:vAlign w:val="center"/>
        </w:tcPr>
        <w:p w:rsidR="003E20C6" w:rsidRPr="00A6490E" w:rsidRDefault="00C436A9" w:rsidP="001244B1">
          <w:pPr>
            <w:pStyle w:val="Header"/>
            <w:tabs>
              <w:tab w:val="clear" w:pos="8306"/>
              <w:tab w:val="right" w:pos="10206"/>
            </w:tabs>
            <w:spacing w:after="0"/>
            <w:rPr>
              <w:b/>
              <w:szCs w:val="20"/>
              <w:lang w:val="en-US"/>
            </w:rPr>
          </w:pPr>
          <w:r w:rsidRPr="001244B1">
            <w:rPr>
              <w:b/>
              <w:sz w:val="22"/>
              <w:szCs w:val="20"/>
            </w:rPr>
            <w:fldChar w:fldCharType="begin"/>
          </w:r>
          <w:r w:rsidRPr="001244B1">
            <w:rPr>
              <w:b/>
              <w:sz w:val="22"/>
              <w:szCs w:val="20"/>
            </w:rPr>
            <w:instrText xml:space="preserve"> DOCVARIABLE QPulse_DocTitle \* MERGEFORMAT </w:instrText>
          </w:r>
          <w:r w:rsidRPr="001244B1">
            <w:rPr>
              <w:b/>
              <w:sz w:val="22"/>
              <w:szCs w:val="20"/>
            </w:rPr>
            <w:fldChar w:fldCharType="separate"/>
          </w:r>
          <w:r w:rsidRPr="001244B1">
            <w:rPr>
              <w:b/>
              <w:sz w:val="22"/>
              <w:szCs w:val="20"/>
            </w:rPr>
            <w:t xml:space="preserve">Instructions for use - </w:t>
          </w:r>
          <w:r w:rsidRPr="001244B1">
            <w:rPr>
              <w:b/>
              <w:sz w:val="22"/>
              <w:szCs w:val="20"/>
            </w:rPr>
            <w:t>Pelvic Harness</w:t>
          </w:r>
          <w:r w:rsidRPr="001244B1">
            <w:rPr>
              <w:b/>
              <w:sz w:val="22"/>
              <w:szCs w:val="20"/>
            </w:rPr>
            <w:fldChar w:fldCharType="end"/>
          </w:r>
        </w:p>
      </w:tc>
      <w:tc>
        <w:tcPr>
          <w:tcW w:w="5263" w:type="dxa"/>
          <w:gridSpan w:val="2"/>
          <w:tcBorders>
            <w:bottom w:val="single" w:sz="4" w:space="0" w:color="auto"/>
            <w:right w:val="single" w:sz="4" w:space="0" w:color="FFFFFF" w:themeColor="background1"/>
          </w:tcBorders>
          <w:vAlign w:val="center"/>
        </w:tcPr>
        <w:p w:rsidR="003E20C6" w:rsidRPr="00A6490E" w:rsidRDefault="00C436A9" w:rsidP="001244B1">
          <w:pPr>
            <w:pStyle w:val="Header"/>
            <w:tabs>
              <w:tab w:val="clear" w:pos="8306"/>
              <w:tab w:val="right" w:pos="10206"/>
            </w:tabs>
            <w:jc w:val="right"/>
            <w:rPr>
              <w:b/>
              <w:szCs w:val="20"/>
              <w:lang w:val="en-US"/>
            </w:rPr>
          </w:pPr>
          <w:r w:rsidRPr="00A6490E">
            <w:rPr>
              <w:sz w:val="18"/>
              <w:szCs w:val="18"/>
            </w:rPr>
            <w:t>Doc</w:t>
          </w:r>
          <w:r>
            <w:rPr>
              <w:sz w:val="18"/>
              <w:szCs w:val="18"/>
            </w:rPr>
            <w:t>.</w:t>
          </w:r>
          <w:r w:rsidRPr="00A6490E">
            <w:rPr>
              <w:sz w:val="18"/>
              <w:szCs w:val="18"/>
            </w:rPr>
            <w:t xml:space="preserve"> </w:t>
          </w:r>
          <w:r>
            <w:rPr>
              <w:sz w:val="18"/>
              <w:szCs w:val="18"/>
            </w:rPr>
            <w:t>Number</w:t>
          </w:r>
          <w:r w:rsidRPr="00A6490E">
            <w:rPr>
              <w:sz w:val="18"/>
              <w:szCs w:val="18"/>
            </w:rPr>
            <w:t>:</w:t>
          </w:r>
          <w:r>
            <w:rPr>
              <w:sz w:val="18"/>
              <w:szCs w:val="18"/>
            </w:rPr>
            <w:t xml:space="preserve"> </w:t>
          </w:r>
          <w:r>
            <w:rPr>
              <w:sz w:val="18"/>
              <w:szCs w:val="18"/>
            </w:rPr>
            <w:fldChar w:fldCharType="begin"/>
          </w:r>
          <w:r>
            <w:rPr>
              <w:sz w:val="18"/>
              <w:szCs w:val="18"/>
            </w:rPr>
            <w:instrText xml:space="preserve"> DOCVARIABLE QPulse_DocNumber \* MERGEFORMAT </w:instrText>
          </w:r>
          <w:r>
            <w:rPr>
              <w:sz w:val="18"/>
              <w:szCs w:val="18"/>
            </w:rPr>
            <w:fldChar w:fldCharType="separate"/>
          </w:r>
          <w:r>
            <w:rPr>
              <w:sz w:val="18"/>
              <w:szCs w:val="18"/>
            </w:rPr>
            <w:t>WSS-INF-24</w:t>
          </w:r>
          <w:r>
            <w:rPr>
              <w:sz w:val="18"/>
              <w:szCs w:val="18"/>
            </w:rPr>
            <w:fldChar w:fldCharType="end"/>
          </w:r>
        </w:p>
      </w:tc>
      <w:tc>
        <w:tcPr>
          <w:tcW w:w="1247" w:type="dxa"/>
          <w:vMerge/>
          <w:tcBorders>
            <w:left w:val="single" w:sz="4" w:space="0" w:color="FFFFFF" w:themeColor="background1"/>
            <w:bottom w:val="single" w:sz="4" w:space="0" w:color="auto"/>
          </w:tcBorders>
          <w:vAlign w:val="center"/>
        </w:tcPr>
        <w:p w:rsidR="003E20C6" w:rsidRDefault="00C436A9" w:rsidP="00A6490E">
          <w:pPr>
            <w:pStyle w:val="Header"/>
            <w:rPr>
              <w:noProof/>
            </w:rPr>
          </w:pPr>
        </w:p>
      </w:tc>
    </w:tr>
  </w:tbl>
  <w:p w:rsidR="00C03414" w:rsidRPr="00C03414" w:rsidRDefault="00C436A9" w:rsidP="002E31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36A97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B5ADB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3E1C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48833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C4C55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3B0FE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902B6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3EEB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4E7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A4A7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57635"/>
    <w:multiLevelType w:val="multilevel"/>
    <w:tmpl w:val="5D2E1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9A5579"/>
    <w:multiLevelType w:val="hybridMultilevel"/>
    <w:tmpl w:val="B934B5C8"/>
    <w:lvl w:ilvl="0" w:tplc="2C10DAA6">
      <w:start w:val="1"/>
      <w:numFmt w:val="decimal"/>
      <w:lvlText w:val="%1."/>
      <w:lvlJc w:val="left"/>
      <w:pPr>
        <w:tabs>
          <w:tab w:val="num" w:pos="720"/>
        </w:tabs>
        <w:ind w:left="720" w:hanging="360"/>
      </w:pPr>
    </w:lvl>
    <w:lvl w:ilvl="1" w:tplc="A24831A4" w:tentative="1">
      <w:start w:val="1"/>
      <w:numFmt w:val="lowerLetter"/>
      <w:lvlText w:val="%2."/>
      <w:lvlJc w:val="left"/>
      <w:pPr>
        <w:tabs>
          <w:tab w:val="num" w:pos="1440"/>
        </w:tabs>
        <w:ind w:left="1440" w:hanging="360"/>
      </w:pPr>
    </w:lvl>
    <w:lvl w:ilvl="2" w:tplc="B718A034" w:tentative="1">
      <w:start w:val="1"/>
      <w:numFmt w:val="lowerRoman"/>
      <w:lvlText w:val="%3."/>
      <w:lvlJc w:val="right"/>
      <w:pPr>
        <w:tabs>
          <w:tab w:val="num" w:pos="2160"/>
        </w:tabs>
        <w:ind w:left="2160" w:hanging="180"/>
      </w:pPr>
    </w:lvl>
    <w:lvl w:ilvl="3" w:tplc="5218B9A8" w:tentative="1">
      <w:start w:val="1"/>
      <w:numFmt w:val="decimal"/>
      <w:lvlText w:val="%4."/>
      <w:lvlJc w:val="left"/>
      <w:pPr>
        <w:tabs>
          <w:tab w:val="num" w:pos="2880"/>
        </w:tabs>
        <w:ind w:left="2880" w:hanging="360"/>
      </w:pPr>
    </w:lvl>
    <w:lvl w:ilvl="4" w:tplc="DAC20144" w:tentative="1">
      <w:start w:val="1"/>
      <w:numFmt w:val="lowerLetter"/>
      <w:lvlText w:val="%5."/>
      <w:lvlJc w:val="left"/>
      <w:pPr>
        <w:tabs>
          <w:tab w:val="num" w:pos="3600"/>
        </w:tabs>
        <w:ind w:left="3600" w:hanging="360"/>
      </w:pPr>
    </w:lvl>
    <w:lvl w:ilvl="5" w:tplc="0A606A42" w:tentative="1">
      <w:start w:val="1"/>
      <w:numFmt w:val="lowerRoman"/>
      <w:lvlText w:val="%6."/>
      <w:lvlJc w:val="right"/>
      <w:pPr>
        <w:tabs>
          <w:tab w:val="num" w:pos="4320"/>
        </w:tabs>
        <w:ind w:left="4320" w:hanging="180"/>
      </w:pPr>
    </w:lvl>
    <w:lvl w:ilvl="6" w:tplc="DFDA46D6" w:tentative="1">
      <w:start w:val="1"/>
      <w:numFmt w:val="decimal"/>
      <w:lvlText w:val="%7."/>
      <w:lvlJc w:val="left"/>
      <w:pPr>
        <w:tabs>
          <w:tab w:val="num" w:pos="5040"/>
        </w:tabs>
        <w:ind w:left="5040" w:hanging="360"/>
      </w:pPr>
    </w:lvl>
    <w:lvl w:ilvl="7" w:tplc="DDB285E8" w:tentative="1">
      <w:start w:val="1"/>
      <w:numFmt w:val="lowerLetter"/>
      <w:lvlText w:val="%8."/>
      <w:lvlJc w:val="left"/>
      <w:pPr>
        <w:tabs>
          <w:tab w:val="num" w:pos="5760"/>
        </w:tabs>
        <w:ind w:left="5760" w:hanging="360"/>
      </w:pPr>
    </w:lvl>
    <w:lvl w:ilvl="8" w:tplc="9AA055B8" w:tentative="1">
      <w:start w:val="1"/>
      <w:numFmt w:val="lowerRoman"/>
      <w:lvlText w:val="%9."/>
      <w:lvlJc w:val="right"/>
      <w:pPr>
        <w:tabs>
          <w:tab w:val="num" w:pos="6480"/>
        </w:tabs>
        <w:ind w:left="6480" w:hanging="180"/>
      </w:pPr>
    </w:lvl>
  </w:abstractNum>
  <w:abstractNum w:abstractNumId="12" w15:restartNumberingAfterBreak="0">
    <w:nsid w:val="15E936B8"/>
    <w:multiLevelType w:val="hybridMultilevel"/>
    <w:tmpl w:val="B4DA8DB8"/>
    <w:lvl w:ilvl="0" w:tplc="AF7A7E4A">
      <w:start w:val="1"/>
      <w:numFmt w:val="decimal"/>
      <w:lvlText w:val="%1."/>
      <w:lvlJc w:val="left"/>
      <w:pPr>
        <w:tabs>
          <w:tab w:val="num" w:pos="624"/>
        </w:tabs>
        <w:ind w:left="624" w:hanging="454"/>
      </w:pPr>
      <w:rPr>
        <w:rFonts w:hint="default"/>
      </w:rPr>
    </w:lvl>
    <w:lvl w:ilvl="1" w:tplc="480A24AA">
      <w:start w:val="1"/>
      <w:numFmt w:val="decimal"/>
      <w:lvlText w:val="%2."/>
      <w:lvlJc w:val="left"/>
      <w:pPr>
        <w:tabs>
          <w:tab w:val="num" w:pos="1440"/>
        </w:tabs>
        <w:ind w:left="1440" w:hanging="360"/>
      </w:pPr>
      <w:rPr>
        <w:rFonts w:hint="default"/>
      </w:rPr>
    </w:lvl>
    <w:lvl w:ilvl="2" w:tplc="F656D0C6" w:tentative="1">
      <w:start w:val="1"/>
      <w:numFmt w:val="bullet"/>
      <w:lvlText w:val=""/>
      <w:lvlJc w:val="left"/>
      <w:pPr>
        <w:tabs>
          <w:tab w:val="num" w:pos="2160"/>
        </w:tabs>
        <w:ind w:left="2160" w:hanging="360"/>
      </w:pPr>
      <w:rPr>
        <w:rFonts w:ascii="Wingdings" w:hAnsi="Wingdings" w:hint="default"/>
      </w:rPr>
    </w:lvl>
    <w:lvl w:ilvl="3" w:tplc="EA7E74C6" w:tentative="1">
      <w:start w:val="1"/>
      <w:numFmt w:val="bullet"/>
      <w:lvlText w:val=""/>
      <w:lvlJc w:val="left"/>
      <w:pPr>
        <w:tabs>
          <w:tab w:val="num" w:pos="2880"/>
        </w:tabs>
        <w:ind w:left="2880" w:hanging="360"/>
      </w:pPr>
      <w:rPr>
        <w:rFonts w:ascii="Symbol" w:hAnsi="Symbol" w:hint="default"/>
      </w:rPr>
    </w:lvl>
    <w:lvl w:ilvl="4" w:tplc="3B72D3E2" w:tentative="1">
      <w:start w:val="1"/>
      <w:numFmt w:val="bullet"/>
      <w:lvlText w:val="o"/>
      <w:lvlJc w:val="left"/>
      <w:pPr>
        <w:tabs>
          <w:tab w:val="num" w:pos="3600"/>
        </w:tabs>
        <w:ind w:left="3600" w:hanging="360"/>
      </w:pPr>
      <w:rPr>
        <w:rFonts w:ascii="Courier New" w:hAnsi="Courier New" w:cs="Courier New" w:hint="default"/>
      </w:rPr>
    </w:lvl>
    <w:lvl w:ilvl="5" w:tplc="278A3520" w:tentative="1">
      <w:start w:val="1"/>
      <w:numFmt w:val="bullet"/>
      <w:lvlText w:val=""/>
      <w:lvlJc w:val="left"/>
      <w:pPr>
        <w:tabs>
          <w:tab w:val="num" w:pos="4320"/>
        </w:tabs>
        <w:ind w:left="4320" w:hanging="360"/>
      </w:pPr>
      <w:rPr>
        <w:rFonts w:ascii="Wingdings" w:hAnsi="Wingdings" w:hint="default"/>
      </w:rPr>
    </w:lvl>
    <w:lvl w:ilvl="6" w:tplc="99ACDAD2" w:tentative="1">
      <w:start w:val="1"/>
      <w:numFmt w:val="bullet"/>
      <w:lvlText w:val=""/>
      <w:lvlJc w:val="left"/>
      <w:pPr>
        <w:tabs>
          <w:tab w:val="num" w:pos="5040"/>
        </w:tabs>
        <w:ind w:left="5040" w:hanging="360"/>
      </w:pPr>
      <w:rPr>
        <w:rFonts w:ascii="Symbol" w:hAnsi="Symbol" w:hint="default"/>
      </w:rPr>
    </w:lvl>
    <w:lvl w:ilvl="7" w:tplc="22A211D6" w:tentative="1">
      <w:start w:val="1"/>
      <w:numFmt w:val="bullet"/>
      <w:lvlText w:val="o"/>
      <w:lvlJc w:val="left"/>
      <w:pPr>
        <w:tabs>
          <w:tab w:val="num" w:pos="5760"/>
        </w:tabs>
        <w:ind w:left="5760" w:hanging="360"/>
      </w:pPr>
      <w:rPr>
        <w:rFonts w:ascii="Courier New" w:hAnsi="Courier New" w:cs="Courier New" w:hint="default"/>
      </w:rPr>
    </w:lvl>
    <w:lvl w:ilvl="8" w:tplc="B412A21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1E5CE4"/>
    <w:multiLevelType w:val="hybridMultilevel"/>
    <w:tmpl w:val="E1F61470"/>
    <w:lvl w:ilvl="0" w:tplc="29BC5A4C">
      <w:start w:val="1"/>
      <w:numFmt w:val="decimal"/>
      <w:lvlText w:val="%1."/>
      <w:lvlJc w:val="left"/>
      <w:pPr>
        <w:tabs>
          <w:tab w:val="num" w:pos="720"/>
        </w:tabs>
        <w:ind w:left="720" w:hanging="360"/>
      </w:pPr>
    </w:lvl>
    <w:lvl w:ilvl="1" w:tplc="ACAE251C">
      <w:start w:val="1"/>
      <w:numFmt w:val="lowerLetter"/>
      <w:lvlText w:val="%2."/>
      <w:lvlJc w:val="left"/>
      <w:pPr>
        <w:tabs>
          <w:tab w:val="num" w:pos="1440"/>
        </w:tabs>
        <w:ind w:left="1440" w:hanging="360"/>
      </w:pPr>
    </w:lvl>
    <w:lvl w:ilvl="2" w:tplc="2836F6E4" w:tentative="1">
      <w:start w:val="1"/>
      <w:numFmt w:val="lowerRoman"/>
      <w:lvlText w:val="%3."/>
      <w:lvlJc w:val="right"/>
      <w:pPr>
        <w:tabs>
          <w:tab w:val="num" w:pos="2160"/>
        </w:tabs>
        <w:ind w:left="2160" w:hanging="180"/>
      </w:pPr>
    </w:lvl>
    <w:lvl w:ilvl="3" w:tplc="47DC1C0A" w:tentative="1">
      <w:start w:val="1"/>
      <w:numFmt w:val="decimal"/>
      <w:lvlText w:val="%4."/>
      <w:lvlJc w:val="left"/>
      <w:pPr>
        <w:tabs>
          <w:tab w:val="num" w:pos="2880"/>
        </w:tabs>
        <w:ind w:left="2880" w:hanging="360"/>
      </w:pPr>
    </w:lvl>
    <w:lvl w:ilvl="4" w:tplc="02C83248" w:tentative="1">
      <w:start w:val="1"/>
      <w:numFmt w:val="lowerLetter"/>
      <w:lvlText w:val="%5."/>
      <w:lvlJc w:val="left"/>
      <w:pPr>
        <w:tabs>
          <w:tab w:val="num" w:pos="3600"/>
        </w:tabs>
        <w:ind w:left="3600" w:hanging="360"/>
      </w:pPr>
    </w:lvl>
    <w:lvl w:ilvl="5" w:tplc="5A1A1604" w:tentative="1">
      <w:start w:val="1"/>
      <w:numFmt w:val="lowerRoman"/>
      <w:lvlText w:val="%6."/>
      <w:lvlJc w:val="right"/>
      <w:pPr>
        <w:tabs>
          <w:tab w:val="num" w:pos="4320"/>
        </w:tabs>
        <w:ind w:left="4320" w:hanging="180"/>
      </w:pPr>
    </w:lvl>
    <w:lvl w:ilvl="6" w:tplc="ECCAA220" w:tentative="1">
      <w:start w:val="1"/>
      <w:numFmt w:val="decimal"/>
      <w:lvlText w:val="%7."/>
      <w:lvlJc w:val="left"/>
      <w:pPr>
        <w:tabs>
          <w:tab w:val="num" w:pos="5040"/>
        </w:tabs>
        <w:ind w:left="5040" w:hanging="360"/>
      </w:pPr>
    </w:lvl>
    <w:lvl w:ilvl="7" w:tplc="1EA27C9E" w:tentative="1">
      <w:start w:val="1"/>
      <w:numFmt w:val="lowerLetter"/>
      <w:lvlText w:val="%8."/>
      <w:lvlJc w:val="left"/>
      <w:pPr>
        <w:tabs>
          <w:tab w:val="num" w:pos="5760"/>
        </w:tabs>
        <w:ind w:left="5760" w:hanging="360"/>
      </w:pPr>
    </w:lvl>
    <w:lvl w:ilvl="8" w:tplc="57F49AC6" w:tentative="1">
      <w:start w:val="1"/>
      <w:numFmt w:val="lowerRoman"/>
      <w:lvlText w:val="%9."/>
      <w:lvlJc w:val="right"/>
      <w:pPr>
        <w:tabs>
          <w:tab w:val="num" w:pos="6480"/>
        </w:tabs>
        <w:ind w:left="6480" w:hanging="180"/>
      </w:pPr>
    </w:lvl>
  </w:abstractNum>
  <w:abstractNum w:abstractNumId="14" w15:restartNumberingAfterBreak="0">
    <w:nsid w:val="208E11DD"/>
    <w:multiLevelType w:val="hybridMultilevel"/>
    <w:tmpl w:val="0B1C8FD0"/>
    <w:lvl w:ilvl="0" w:tplc="9446DC28">
      <w:start w:val="1"/>
      <w:numFmt w:val="decimal"/>
      <w:lvlText w:val="%1."/>
      <w:lvlJc w:val="left"/>
      <w:pPr>
        <w:ind w:left="3600" w:hanging="360"/>
      </w:pPr>
    </w:lvl>
    <w:lvl w:ilvl="1" w:tplc="97C4A8EE" w:tentative="1">
      <w:start w:val="1"/>
      <w:numFmt w:val="lowerLetter"/>
      <w:lvlText w:val="%2."/>
      <w:lvlJc w:val="left"/>
      <w:pPr>
        <w:ind w:left="4320" w:hanging="360"/>
      </w:pPr>
    </w:lvl>
    <w:lvl w:ilvl="2" w:tplc="52F266F8" w:tentative="1">
      <w:start w:val="1"/>
      <w:numFmt w:val="lowerRoman"/>
      <w:lvlText w:val="%3."/>
      <w:lvlJc w:val="right"/>
      <w:pPr>
        <w:ind w:left="5040" w:hanging="180"/>
      </w:pPr>
    </w:lvl>
    <w:lvl w:ilvl="3" w:tplc="AD5ADF56" w:tentative="1">
      <w:start w:val="1"/>
      <w:numFmt w:val="decimal"/>
      <w:lvlText w:val="%4."/>
      <w:lvlJc w:val="left"/>
      <w:pPr>
        <w:ind w:left="5760" w:hanging="360"/>
      </w:pPr>
    </w:lvl>
    <w:lvl w:ilvl="4" w:tplc="88B28C8C" w:tentative="1">
      <w:start w:val="1"/>
      <w:numFmt w:val="lowerLetter"/>
      <w:lvlText w:val="%5."/>
      <w:lvlJc w:val="left"/>
      <w:pPr>
        <w:ind w:left="6480" w:hanging="360"/>
      </w:pPr>
    </w:lvl>
    <w:lvl w:ilvl="5" w:tplc="410CF0D0" w:tentative="1">
      <w:start w:val="1"/>
      <w:numFmt w:val="lowerRoman"/>
      <w:lvlText w:val="%6."/>
      <w:lvlJc w:val="right"/>
      <w:pPr>
        <w:ind w:left="7200" w:hanging="180"/>
      </w:pPr>
    </w:lvl>
    <w:lvl w:ilvl="6" w:tplc="13DAD36A" w:tentative="1">
      <w:start w:val="1"/>
      <w:numFmt w:val="decimal"/>
      <w:lvlText w:val="%7."/>
      <w:lvlJc w:val="left"/>
      <w:pPr>
        <w:ind w:left="7920" w:hanging="360"/>
      </w:pPr>
    </w:lvl>
    <w:lvl w:ilvl="7" w:tplc="1FA42864" w:tentative="1">
      <w:start w:val="1"/>
      <w:numFmt w:val="lowerLetter"/>
      <w:lvlText w:val="%8."/>
      <w:lvlJc w:val="left"/>
      <w:pPr>
        <w:ind w:left="8640" w:hanging="360"/>
      </w:pPr>
    </w:lvl>
    <w:lvl w:ilvl="8" w:tplc="EE98C678" w:tentative="1">
      <w:start w:val="1"/>
      <w:numFmt w:val="lowerRoman"/>
      <w:lvlText w:val="%9."/>
      <w:lvlJc w:val="right"/>
      <w:pPr>
        <w:ind w:left="9360" w:hanging="180"/>
      </w:pPr>
    </w:lvl>
  </w:abstractNum>
  <w:abstractNum w:abstractNumId="15" w15:restartNumberingAfterBreak="0">
    <w:nsid w:val="2AA12923"/>
    <w:multiLevelType w:val="hybridMultilevel"/>
    <w:tmpl w:val="B2A886A6"/>
    <w:lvl w:ilvl="0" w:tplc="43BE26CA">
      <w:start w:val="1"/>
      <w:numFmt w:val="decimal"/>
      <w:lvlText w:val="%1."/>
      <w:lvlJc w:val="left"/>
      <w:pPr>
        <w:tabs>
          <w:tab w:val="num" w:pos="720"/>
        </w:tabs>
        <w:ind w:left="720" w:hanging="360"/>
      </w:pPr>
    </w:lvl>
    <w:lvl w:ilvl="1" w:tplc="6054000C" w:tentative="1">
      <w:start w:val="1"/>
      <w:numFmt w:val="lowerLetter"/>
      <w:lvlText w:val="%2."/>
      <w:lvlJc w:val="left"/>
      <w:pPr>
        <w:tabs>
          <w:tab w:val="num" w:pos="1440"/>
        </w:tabs>
        <w:ind w:left="1440" w:hanging="360"/>
      </w:pPr>
    </w:lvl>
    <w:lvl w:ilvl="2" w:tplc="231EC052" w:tentative="1">
      <w:start w:val="1"/>
      <w:numFmt w:val="lowerRoman"/>
      <w:lvlText w:val="%3."/>
      <w:lvlJc w:val="right"/>
      <w:pPr>
        <w:tabs>
          <w:tab w:val="num" w:pos="2160"/>
        </w:tabs>
        <w:ind w:left="2160" w:hanging="180"/>
      </w:pPr>
    </w:lvl>
    <w:lvl w:ilvl="3" w:tplc="A40AC612" w:tentative="1">
      <w:start w:val="1"/>
      <w:numFmt w:val="decimal"/>
      <w:lvlText w:val="%4."/>
      <w:lvlJc w:val="left"/>
      <w:pPr>
        <w:tabs>
          <w:tab w:val="num" w:pos="2880"/>
        </w:tabs>
        <w:ind w:left="2880" w:hanging="360"/>
      </w:pPr>
    </w:lvl>
    <w:lvl w:ilvl="4" w:tplc="36941438" w:tentative="1">
      <w:start w:val="1"/>
      <w:numFmt w:val="lowerLetter"/>
      <w:lvlText w:val="%5."/>
      <w:lvlJc w:val="left"/>
      <w:pPr>
        <w:tabs>
          <w:tab w:val="num" w:pos="3600"/>
        </w:tabs>
        <w:ind w:left="3600" w:hanging="360"/>
      </w:pPr>
    </w:lvl>
    <w:lvl w:ilvl="5" w:tplc="0CAA5584" w:tentative="1">
      <w:start w:val="1"/>
      <w:numFmt w:val="lowerRoman"/>
      <w:lvlText w:val="%6."/>
      <w:lvlJc w:val="right"/>
      <w:pPr>
        <w:tabs>
          <w:tab w:val="num" w:pos="4320"/>
        </w:tabs>
        <w:ind w:left="4320" w:hanging="180"/>
      </w:pPr>
    </w:lvl>
    <w:lvl w:ilvl="6" w:tplc="F954CE9C" w:tentative="1">
      <w:start w:val="1"/>
      <w:numFmt w:val="decimal"/>
      <w:lvlText w:val="%7."/>
      <w:lvlJc w:val="left"/>
      <w:pPr>
        <w:tabs>
          <w:tab w:val="num" w:pos="5040"/>
        </w:tabs>
        <w:ind w:left="5040" w:hanging="360"/>
      </w:pPr>
    </w:lvl>
    <w:lvl w:ilvl="7" w:tplc="BCDA7BDE" w:tentative="1">
      <w:start w:val="1"/>
      <w:numFmt w:val="lowerLetter"/>
      <w:lvlText w:val="%8."/>
      <w:lvlJc w:val="left"/>
      <w:pPr>
        <w:tabs>
          <w:tab w:val="num" w:pos="5760"/>
        </w:tabs>
        <w:ind w:left="5760" w:hanging="360"/>
      </w:pPr>
    </w:lvl>
    <w:lvl w:ilvl="8" w:tplc="8176F61E" w:tentative="1">
      <w:start w:val="1"/>
      <w:numFmt w:val="lowerRoman"/>
      <w:lvlText w:val="%9."/>
      <w:lvlJc w:val="right"/>
      <w:pPr>
        <w:tabs>
          <w:tab w:val="num" w:pos="6480"/>
        </w:tabs>
        <w:ind w:left="6480" w:hanging="180"/>
      </w:pPr>
    </w:lvl>
  </w:abstractNum>
  <w:abstractNum w:abstractNumId="16" w15:restartNumberingAfterBreak="0">
    <w:nsid w:val="4F2036F8"/>
    <w:multiLevelType w:val="hybridMultilevel"/>
    <w:tmpl w:val="309C3EF2"/>
    <w:lvl w:ilvl="0" w:tplc="9C76E760">
      <w:start w:val="1"/>
      <w:numFmt w:val="decimal"/>
      <w:lvlText w:val="%1."/>
      <w:lvlJc w:val="left"/>
      <w:pPr>
        <w:tabs>
          <w:tab w:val="num" w:pos="720"/>
        </w:tabs>
        <w:ind w:left="720" w:hanging="360"/>
      </w:pPr>
    </w:lvl>
    <w:lvl w:ilvl="1" w:tplc="E88CDFEC" w:tentative="1">
      <w:start w:val="1"/>
      <w:numFmt w:val="lowerLetter"/>
      <w:lvlText w:val="%2."/>
      <w:lvlJc w:val="left"/>
      <w:pPr>
        <w:tabs>
          <w:tab w:val="num" w:pos="1440"/>
        </w:tabs>
        <w:ind w:left="1440" w:hanging="360"/>
      </w:pPr>
    </w:lvl>
    <w:lvl w:ilvl="2" w:tplc="18109258" w:tentative="1">
      <w:start w:val="1"/>
      <w:numFmt w:val="lowerRoman"/>
      <w:lvlText w:val="%3."/>
      <w:lvlJc w:val="right"/>
      <w:pPr>
        <w:tabs>
          <w:tab w:val="num" w:pos="2160"/>
        </w:tabs>
        <w:ind w:left="2160" w:hanging="180"/>
      </w:pPr>
    </w:lvl>
    <w:lvl w:ilvl="3" w:tplc="BE543FD8" w:tentative="1">
      <w:start w:val="1"/>
      <w:numFmt w:val="decimal"/>
      <w:lvlText w:val="%4."/>
      <w:lvlJc w:val="left"/>
      <w:pPr>
        <w:tabs>
          <w:tab w:val="num" w:pos="2880"/>
        </w:tabs>
        <w:ind w:left="2880" w:hanging="360"/>
      </w:pPr>
    </w:lvl>
    <w:lvl w:ilvl="4" w:tplc="9CD2C496" w:tentative="1">
      <w:start w:val="1"/>
      <w:numFmt w:val="lowerLetter"/>
      <w:lvlText w:val="%5."/>
      <w:lvlJc w:val="left"/>
      <w:pPr>
        <w:tabs>
          <w:tab w:val="num" w:pos="3600"/>
        </w:tabs>
        <w:ind w:left="3600" w:hanging="360"/>
      </w:pPr>
    </w:lvl>
    <w:lvl w:ilvl="5" w:tplc="3564B3F0" w:tentative="1">
      <w:start w:val="1"/>
      <w:numFmt w:val="lowerRoman"/>
      <w:lvlText w:val="%6."/>
      <w:lvlJc w:val="right"/>
      <w:pPr>
        <w:tabs>
          <w:tab w:val="num" w:pos="4320"/>
        </w:tabs>
        <w:ind w:left="4320" w:hanging="180"/>
      </w:pPr>
    </w:lvl>
    <w:lvl w:ilvl="6" w:tplc="84504F00" w:tentative="1">
      <w:start w:val="1"/>
      <w:numFmt w:val="decimal"/>
      <w:lvlText w:val="%7."/>
      <w:lvlJc w:val="left"/>
      <w:pPr>
        <w:tabs>
          <w:tab w:val="num" w:pos="5040"/>
        </w:tabs>
        <w:ind w:left="5040" w:hanging="360"/>
      </w:pPr>
    </w:lvl>
    <w:lvl w:ilvl="7" w:tplc="46D24E98" w:tentative="1">
      <w:start w:val="1"/>
      <w:numFmt w:val="lowerLetter"/>
      <w:lvlText w:val="%8."/>
      <w:lvlJc w:val="left"/>
      <w:pPr>
        <w:tabs>
          <w:tab w:val="num" w:pos="5760"/>
        </w:tabs>
        <w:ind w:left="5760" w:hanging="360"/>
      </w:pPr>
    </w:lvl>
    <w:lvl w:ilvl="8" w:tplc="A54CEC58" w:tentative="1">
      <w:start w:val="1"/>
      <w:numFmt w:val="lowerRoman"/>
      <w:lvlText w:val="%9."/>
      <w:lvlJc w:val="right"/>
      <w:pPr>
        <w:tabs>
          <w:tab w:val="num" w:pos="6480"/>
        </w:tabs>
        <w:ind w:left="6480" w:hanging="180"/>
      </w:pPr>
    </w:lvl>
  </w:abstractNum>
  <w:abstractNum w:abstractNumId="17" w15:restartNumberingAfterBreak="0">
    <w:nsid w:val="5FCB4652"/>
    <w:multiLevelType w:val="hybridMultilevel"/>
    <w:tmpl w:val="A16E6A68"/>
    <w:lvl w:ilvl="0" w:tplc="5ABA2314">
      <w:start w:val="1"/>
      <w:numFmt w:val="decimal"/>
      <w:lvlText w:val="%1."/>
      <w:lvlJc w:val="left"/>
      <w:pPr>
        <w:tabs>
          <w:tab w:val="num" w:pos="720"/>
        </w:tabs>
        <w:ind w:left="720" w:hanging="360"/>
      </w:pPr>
      <w:rPr>
        <w:rFonts w:hint="default"/>
      </w:rPr>
    </w:lvl>
    <w:lvl w:ilvl="1" w:tplc="099E4040" w:tentative="1">
      <w:start w:val="1"/>
      <w:numFmt w:val="lowerLetter"/>
      <w:lvlText w:val="%2."/>
      <w:lvlJc w:val="left"/>
      <w:pPr>
        <w:tabs>
          <w:tab w:val="num" w:pos="1440"/>
        </w:tabs>
        <w:ind w:left="1440" w:hanging="360"/>
      </w:pPr>
    </w:lvl>
    <w:lvl w:ilvl="2" w:tplc="5FFA7AFA" w:tentative="1">
      <w:start w:val="1"/>
      <w:numFmt w:val="lowerRoman"/>
      <w:lvlText w:val="%3."/>
      <w:lvlJc w:val="right"/>
      <w:pPr>
        <w:tabs>
          <w:tab w:val="num" w:pos="2160"/>
        </w:tabs>
        <w:ind w:left="2160" w:hanging="180"/>
      </w:pPr>
    </w:lvl>
    <w:lvl w:ilvl="3" w:tplc="328C9970" w:tentative="1">
      <w:start w:val="1"/>
      <w:numFmt w:val="decimal"/>
      <w:lvlText w:val="%4."/>
      <w:lvlJc w:val="left"/>
      <w:pPr>
        <w:tabs>
          <w:tab w:val="num" w:pos="2880"/>
        </w:tabs>
        <w:ind w:left="2880" w:hanging="360"/>
      </w:pPr>
    </w:lvl>
    <w:lvl w:ilvl="4" w:tplc="03701AE8" w:tentative="1">
      <w:start w:val="1"/>
      <w:numFmt w:val="lowerLetter"/>
      <w:lvlText w:val="%5."/>
      <w:lvlJc w:val="left"/>
      <w:pPr>
        <w:tabs>
          <w:tab w:val="num" w:pos="3600"/>
        </w:tabs>
        <w:ind w:left="3600" w:hanging="360"/>
      </w:pPr>
    </w:lvl>
    <w:lvl w:ilvl="5" w:tplc="A00EDC62" w:tentative="1">
      <w:start w:val="1"/>
      <w:numFmt w:val="lowerRoman"/>
      <w:lvlText w:val="%6."/>
      <w:lvlJc w:val="right"/>
      <w:pPr>
        <w:tabs>
          <w:tab w:val="num" w:pos="4320"/>
        </w:tabs>
        <w:ind w:left="4320" w:hanging="180"/>
      </w:pPr>
    </w:lvl>
    <w:lvl w:ilvl="6" w:tplc="4F62B93C" w:tentative="1">
      <w:start w:val="1"/>
      <w:numFmt w:val="decimal"/>
      <w:lvlText w:val="%7."/>
      <w:lvlJc w:val="left"/>
      <w:pPr>
        <w:tabs>
          <w:tab w:val="num" w:pos="5040"/>
        </w:tabs>
        <w:ind w:left="5040" w:hanging="360"/>
      </w:pPr>
    </w:lvl>
    <w:lvl w:ilvl="7" w:tplc="A5DC547E" w:tentative="1">
      <w:start w:val="1"/>
      <w:numFmt w:val="lowerLetter"/>
      <w:lvlText w:val="%8."/>
      <w:lvlJc w:val="left"/>
      <w:pPr>
        <w:tabs>
          <w:tab w:val="num" w:pos="5760"/>
        </w:tabs>
        <w:ind w:left="5760" w:hanging="360"/>
      </w:pPr>
    </w:lvl>
    <w:lvl w:ilvl="8" w:tplc="C9682750" w:tentative="1">
      <w:start w:val="1"/>
      <w:numFmt w:val="lowerRoman"/>
      <w:lvlText w:val="%9."/>
      <w:lvlJc w:val="right"/>
      <w:pPr>
        <w:tabs>
          <w:tab w:val="num" w:pos="6480"/>
        </w:tabs>
        <w:ind w:left="6480" w:hanging="180"/>
      </w:pPr>
    </w:lvl>
  </w:abstractNum>
  <w:abstractNum w:abstractNumId="18" w15:restartNumberingAfterBreak="0">
    <w:nsid w:val="662B497A"/>
    <w:multiLevelType w:val="hybridMultilevel"/>
    <w:tmpl w:val="2B00F81E"/>
    <w:lvl w:ilvl="0" w:tplc="D64A5E22">
      <w:start w:val="1"/>
      <w:numFmt w:val="decimal"/>
      <w:lvlText w:val="%1."/>
      <w:lvlJc w:val="left"/>
      <w:pPr>
        <w:tabs>
          <w:tab w:val="num" w:pos="720"/>
        </w:tabs>
        <w:ind w:left="720" w:hanging="360"/>
      </w:pPr>
    </w:lvl>
    <w:lvl w:ilvl="1" w:tplc="D382B4E4" w:tentative="1">
      <w:start w:val="1"/>
      <w:numFmt w:val="lowerLetter"/>
      <w:lvlText w:val="%2."/>
      <w:lvlJc w:val="left"/>
      <w:pPr>
        <w:tabs>
          <w:tab w:val="num" w:pos="1440"/>
        </w:tabs>
        <w:ind w:left="1440" w:hanging="360"/>
      </w:pPr>
    </w:lvl>
    <w:lvl w:ilvl="2" w:tplc="2C28496C" w:tentative="1">
      <w:start w:val="1"/>
      <w:numFmt w:val="lowerRoman"/>
      <w:lvlText w:val="%3."/>
      <w:lvlJc w:val="right"/>
      <w:pPr>
        <w:tabs>
          <w:tab w:val="num" w:pos="2160"/>
        </w:tabs>
        <w:ind w:left="2160" w:hanging="180"/>
      </w:pPr>
    </w:lvl>
    <w:lvl w:ilvl="3" w:tplc="489E6DFC" w:tentative="1">
      <w:start w:val="1"/>
      <w:numFmt w:val="decimal"/>
      <w:lvlText w:val="%4."/>
      <w:lvlJc w:val="left"/>
      <w:pPr>
        <w:tabs>
          <w:tab w:val="num" w:pos="2880"/>
        </w:tabs>
        <w:ind w:left="2880" w:hanging="360"/>
      </w:pPr>
    </w:lvl>
    <w:lvl w:ilvl="4" w:tplc="BF989FFA" w:tentative="1">
      <w:start w:val="1"/>
      <w:numFmt w:val="lowerLetter"/>
      <w:lvlText w:val="%5."/>
      <w:lvlJc w:val="left"/>
      <w:pPr>
        <w:tabs>
          <w:tab w:val="num" w:pos="3600"/>
        </w:tabs>
        <w:ind w:left="3600" w:hanging="360"/>
      </w:pPr>
    </w:lvl>
    <w:lvl w:ilvl="5" w:tplc="ABBE064E" w:tentative="1">
      <w:start w:val="1"/>
      <w:numFmt w:val="lowerRoman"/>
      <w:lvlText w:val="%6."/>
      <w:lvlJc w:val="right"/>
      <w:pPr>
        <w:tabs>
          <w:tab w:val="num" w:pos="4320"/>
        </w:tabs>
        <w:ind w:left="4320" w:hanging="180"/>
      </w:pPr>
    </w:lvl>
    <w:lvl w:ilvl="6" w:tplc="335832E6" w:tentative="1">
      <w:start w:val="1"/>
      <w:numFmt w:val="decimal"/>
      <w:lvlText w:val="%7."/>
      <w:lvlJc w:val="left"/>
      <w:pPr>
        <w:tabs>
          <w:tab w:val="num" w:pos="5040"/>
        </w:tabs>
        <w:ind w:left="5040" w:hanging="360"/>
      </w:pPr>
    </w:lvl>
    <w:lvl w:ilvl="7" w:tplc="118A50DE" w:tentative="1">
      <w:start w:val="1"/>
      <w:numFmt w:val="lowerLetter"/>
      <w:lvlText w:val="%8."/>
      <w:lvlJc w:val="left"/>
      <w:pPr>
        <w:tabs>
          <w:tab w:val="num" w:pos="5760"/>
        </w:tabs>
        <w:ind w:left="5760" w:hanging="360"/>
      </w:pPr>
    </w:lvl>
    <w:lvl w:ilvl="8" w:tplc="A9FA5926" w:tentative="1">
      <w:start w:val="1"/>
      <w:numFmt w:val="lowerRoman"/>
      <w:lvlText w:val="%9."/>
      <w:lvlJc w:val="right"/>
      <w:pPr>
        <w:tabs>
          <w:tab w:val="num" w:pos="6480"/>
        </w:tabs>
        <w:ind w:left="6480" w:hanging="180"/>
      </w:pPr>
    </w:lvl>
  </w:abstractNum>
  <w:abstractNum w:abstractNumId="19" w15:restartNumberingAfterBreak="0">
    <w:nsid w:val="763E049B"/>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7CF87BD4"/>
    <w:multiLevelType w:val="hybridMultilevel"/>
    <w:tmpl w:val="97A87BC0"/>
    <w:lvl w:ilvl="0" w:tplc="A120E850">
      <w:start w:val="1"/>
      <w:numFmt w:val="decimal"/>
      <w:lvlText w:val="%1."/>
      <w:lvlJc w:val="left"/>
      <w:pPr>
        <w:ind w:left="3600" w:hanging="360"/>
      </w:pPr>
    </w:lvl>
    <w:lvl w:ilvl="1" w:tplc="DF6024AA" w:tentative="1">
      <w:start w:val="1"/>
      <w:numFmt w:val="lowerLetter"/>
      <w:lvlText w:val="%2."/>
      <w:lvlJc w:val="left"/>
      <w:pPr>
        <w:ind w:left="4320" w:hanging="360"/>
      </w:pPr>
    </w:lvl>
    <w:lvl w:ilvl="2" w:tplc="160653E0" w:tentative="1">
      <w:start w:val="1"/>
      <w:numFmt w:val="lowerRoman"/>
      <w:lvlText w:val="%3."/>
      <w:lvlJc w:val="right"/>
      <w:pPr>
        <w:ind w:left="5040" w:hanging="180"/>
      </w:pPr>
    </w:lvl>
    <w:lvl w:ilvl="3" w:tplc="16B6B738" w:tentative="1">
      <w:start w:val="1"/>
      <w:numFmt w:val="decimal"/>
      <w:lvlText w:val="%4."/>
      <w:lvlJc w:val="left"/>
      <w:pPr>
        <w:ind w:left="5760" w:hanging="360"/>
      </w:pPr>
    </w:lvl>
    <w:lvl w:ilvl="4" w:tplc="915036D8" w:tentative="1">
      <w:start w:val="1"/>
      <w:numFmt w:val="lowerLetter"/>
      <w:lvlText w:val="%5."/>
      <w:lvlJc w:val="left"/>
      <w:pPr>
        <w:ind w:left="6480" w:hanging="360"/>
      </w:pPr>
    </w:lvl>
    <w:lvl w:ilvl="5" w:tplc="7FD69776" w:tentative="1">
      <w:start w:val="1"/>
      <w:numFmt w:val="lowerRoman"/>
      <w:lvlText w:val="%6."/>
      <w:lvlJc w:val="right"/>
      <w:pPr>
        <w:ind w:left="7200" w:hanging="180"/>
      </w:pPr>
    </w:lvl>
    <w:lvl w:ilvl="6" w:tplc="210C30EC" w:tentative="1">
      <w:start w:val="1"/>
      <w:numFmt w:val="decimal"/>
      <w:lvlText w:val="%7."/>
      <w:lvlJc w:val="left"/>
      <w:pPr>
        <w:ind w:left="7920" w:hanging="360"/>
      </w:pPr>
    </w:lvl>
    <w:lvl w:ilvl="7" w:tplc="3FDA198E" w:tentative="1">
      <w:start w:val="1"/>
      <w:numFmt w:val="lowerLetter"/>
      <w:lvlText w:val="%8."/>
      <w:lvlJc w:val="left"/>
      <w:pPr>
        <w:ind w:left="8640" w:hanging="360"/>
      </w:pPr>
    </w:lvl>
    <w:lvl w:ilvl="8" w:tplc="D3CE1AC4" w:tentative="1">
      <w:start w:val="1"/>
      <w:numFmt w:val="lowerRoman"/>
      <w:lvlText w:val="%9."/>
      <w:lvlJc w:val="right"/>
      <w:pPr>
        <w:ind w:left="9360" w:hanging="180"/>
      </w:pPr>
    </w:lvl>
  </w:abstractNum>
  <w:num w:numId="1">
    <w:abstractNumId w:val="10"/>
  </w:num>
  <w:num w:numId="2">
    <w:abstractNumId w:val="12"/>
  </w:num>
  <w:num w:numId="3">
    <w:abstractNumId w:val="17"/>
  </w:num>
  <w:num w:numId="4">
    <w:abstractNumId w:val="16"/>
  </w:num>
  <w:num w:numId="5">
    <w:abstractNumId w:val="13"/>
  </w:num>
  <w:num w:numId="6">
    <w:abstractNumId w:val="18"/>
  </w:num>
  <w:num w:numId="7">
    <w:abstractNumId w:val="15"/>
  </w:num>
  <w:num w:numId="8">
    <w:abstractNumId w:val="1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0"/>
  </w:num>
  <w:num w:numId="20">
    <w:abstractNumId w:val="14"/>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rawingGridVerticalSpacing w:val="57"/>
  <w:displayHorizontalDrawingGridEvery w:val="2"/>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QPulse_CurrentDateTime" w:val="12/06/2024 10:17:52"/>
    <w:docVar w:name="QPulse_CurrentUserName" w:val="Dias-Scoon, Beth"/>
    <w:docVar w:name="QPulse_DatabaseAlias" w:val="SMART"/>
    <w:docVar w:name="QPulse_DocActiveDate" w:val="30/04/2024"/>
    <w:docVar w:name="QPulse_DocAuthor" w:val="Robertson, Catherine"/>
    <w:docVar w:name="QPulse_DocChangeDetails" w:val="&lt;QPulse_DocChangeDetails&gt;"/>
    <w:docVar w:name="QPulse_DocLastReviewDate" w:val="&lt;QPulse_DocLastReviewDate&gt;"/>
    <w:docVar w:name="QPulse_DocLastReviewDetails" w:val="&lt;QPulse_DocLastReviewDetails&gt;"/>
    <w:docVar w:name="QPulse_DocLastReviewOwner" w:val="&lt;QPulse_DocLastReviewOwner&gt;"/>
    <w:docVar w:name="QPulse_DocNumber" w:val="WSS-INF-24"/>
    <w:docVar w:name="QPulse_DocOwner" w:val="Hollington, James"/>
    <w:docVar w:name="QPulse_DocReviewDate" w:val="30/06/2026"/>
    <w:docVar w:name="QPulse_DocRevisionNumber" w:val="1"/>
    <w:docVar w:name="QPulse_DocStatus" w:val="Active"/>
    <w:docVar w:name="QPulse_DocTitle" w:val="Instructions for use - Pelvic Harness"/>
    <w:docVar w:name="QPulse_DocType" w:val="Assistive Technology\Wheelchair &amp; Seating Service\Information"/>
    <w:docVar w:name="QPulseSys_IsBacchusDocument" w:val="true"/>
    <w:docVar w:name="QPulseSys_IsDocBeingEdited" w:val="False"/>
    <w:docVar w:name="QPulseSys_SecProtectDocEnableCopy" w:val="True"/>
    <w:docVar w:name="QPulseSys_SecProtectDocEnableEdit" w:val="True"/>
    <w:docVar w:name="QPulseSys_SecProtectDocEnablePrint" w:val="True"/>
    <w:docVar w:name="QPulseSys_SecProtectDocEnablePrintPreview" w:val="True"/>
    <w:docVar w:name="QPulseSys_SecProtectDocEnablePublish" w:val="True"/>
    <w:docVar w:name="QPulseSys_SecProtectDocEnableSaveAs" w:val="True"/>
    <w:docVar w:name="QPulseSys_SecProtectDocEnableSend" w:val="True"/>
    <w:docVar w:name="QPulseSys_SecProtectDocProtectPublish" w:val="False"/>
    <w:docVar w:name="QPulseSys_SecProtectDocProtectSave" w:val="False"/>
    <w:docVar w:name="QPulseSys_SecProtectDocProtectSend" w:val="False"/>
    <w:docVar w:name="QPulseSys_SecProtectDocUseStrongPassword" w:val="True"/>
    <w:docVar w:name="QPulseSys_SessionID" w:val="f08ad05e-d73e-4f7b-9112-78c1ff0f34ec"/>
  </w:docVars>
  <w:rsids>
    <w:rsidRoot w:val="009D7E74"/>
    <w:rsid w:val="009D7E74"/>
    <w:rsid w:val="00C24AA9"/>
    <w:rsid w:val="00C43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5:docId w15:val="{F7AAC8B9-4A11-4ECC-B2E1-97B5BD791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818"/>
    <w:pPr>
      <w:spacing w:after="120"/>
    </w:pPr>
    <w:rPr>
      <w:rFonts w:ascii="Arial" w:eastAsia="Arial Unicode MS" w:hAnsi="Arial" w:cs="Arial"/>
      <w:sz w:val="24"/>
      <w:szCs w:val="24"/>
    </w:rPr>
  </w:style>
  <w:style w:type="paragraph" w:styleId="Heading1">
    <w:name w:val="heading 1"/>
    <w:basedOn w:val="Normal"/>
    <w:next w:val="Normal"/>
    <w:qFormat/>
    <w:rsid w:val="00893009"/>
    <w:pPr>
      <w:keepNext/>
      <w:spacing w:before="240" w:after="240"/>
      <w:outlineLvl w:val="0"/>
    </w:pPr>
    <w:rPr>
      <w:b/>
      <w:bCs/>
      <w:kern w:val="32"/>
      <w:sz w:val="32"/>
      <w:szCs w:val="32"/>
    </w:rPr>
  </w:style>
  <w:style w:type="paragraph" w:styleId="Heading2">
    <w:name w:val="heading 2"/>
    <w:basedOn w:val="Normal"/>
    <w:next w:val="Normal"/>
    <w:link w:val="Heading2Char"/>
    <w:unhideWhenUsed/>
    <w:qFormat/>
    <w:rsid w:val="00893009"/>
    <w:pPr>
      <w:spacing w:before="120"/>
      <w:outlineLvl w:val="1"/>
    </w:pPr>
    <w:rPr>
      <w:b/>
      <w:sz w:val="28"/>
    </w:rPr>
  </w:style>
  <w:style w:type="paragraph" w:styleId="Heading3">
    <w:name w:val="heading 3"/>
    <w:basedOn w:val="Normal"/>
    <w:next w:val="Normal"/>
    <w:qFormat/>
    <w:rsid w:val="00893009"/>
    <w:pPr>
      <w:keepNext/>
      <w:spacing w:before="240" w:after="60"/>
      <w:outlineLvl w:val="2"/>
    </w:pPr>
    <w:rPr>
      <w:b/>
      <w:bCs/>
      <w:sz w:val="26"/>
      <w:szCs w:val="26"/>
    </w:rPr>
  </w:style>
  <w:style w:type="paragraph" w:styleId="Heading4">
    <w:name w:val="heading 4"/>
    <w:basedOn w:val="Normal"/>
    <w:next w:val="Normal"/>
    <w:link w:val="Heading4Char"/>
    <w:semiHidden/>
    <w:unhideWhenUsed/>
    <w:qFormat/>
    <w:rsid w:val="00DE66A1"/>
    <w:pPr>
      <w:keepNext/>
      <w:keepLines/>
      <w:numPr>
        <w:ilvl w:val="3"/>
        <w:numId w:val="2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semiHidden/>
    <w:unhideWhenUsed/>
    <w:qFormat/>
    <w:rsid w:val="00DE66A1"/>
    <w:pPr>
      <w:keepNext/>
      <w:keepLines/>
      <w:numPr>
        <w:ilvl w:val="4"/>
        <w:numId w:val="2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semiHidden/>
    <w:unhideWhenUsed/>
    <w:qFormat/>
    <w:rsid w:val="00DE66A1"/>
    <w:pPr>
      <w:keepNext/>
      <w:keepLines/>
      <w:numPr>
        <w:ilvl w:val="5"/>
        <w:numId w:val="2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semiHidden/>
    <w:unhideWhenUsed/>
    <w:qFormat/>
    <w:rsid w:val="00DE66A1"/>
    <w:pPr>
      <w:keepNext/>
      <w:keepLines/>
      <w:numPr>
        <w:ilvl w:val="6"/>
        <w:numId w:val="2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semiHidden/>
    <w:unhideWhenUsed/>
    <w:qFormat/>
    <w:rsid w:val="00DE66A1"/>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DE66A1"/>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A67F2"/>
    <w:pPr>
      <w:tabs>
        <w:tab w:val="center" w:pos="4153"/>
        <w:tab w:val="right" w:pos="8306"/>
      </w:tabs>
    </w:pPr>
  </w:style>
  <w:style w:type="paragraph" w:styleId="Footer">
    <w:name w:val="footer"/>
    <w:basedOn w:val="Normal"/>
    <w:rsid w:val="00FA67F2"/>
    <w:pPr>
      <w:tabs>
        <w:tab w:val="center" w:pos="4153"/>
        <w:tab w:val="right" w:pos="8306"/>
      </w:tabs>
    </w:pPr>
  </w:style>
  <w:style w:type="paragraph" w:customStyle="1" w:styleId="Main">
    <w:name w:val="Main"/>
    <w:basedOn w:val="Normal"/>
    <w:rsid w:val="007A4E06"/>
    <w:pPr>
      <w:tabs>
        <w:tab w:val="left" w:pos="851"/>
        <w:tab w:val="left" w:pos="1418"/>
        <w:tab w:val="left" w:pos="1985"/>
        <w:tab w:val="left" w:pos="2552"/>
        <w:tab w:val="right" w:pos="8505"/>
      </w:tabs>
      <w:ind w:left="851"/>
    </w:pPr>
    <w:rPr>
      <w:sz w:val="20"/>
      <w:szCs w:val="20"/>
      <w:lang w:eastAsia="en-US"/>
    </w:rPr>
  </w:style>
  <w:style w:type="paragraph" w:customStyle="1" w:styleId="Cover">
    <w:name w:val="Cover"/>
    <w:basedOn w:val="Normal"/>
    <w:next w:val="Main"/>
    <w:rsid w:val="007A4E06"/>
    <w:pPr>
      <w:tabs>
        <w:tab w:val="left" w:pos="851"/>
        <w:tab w:val="left" w:pos="1418"/>
        <w:tab w:val="left" w:pos="1985"/>
        <w:tab w:val="left" w:pos="2552"/>
        <w:tab w:val="right" w:pos="8505"/>
      </w:tabs>
    </w:pPr>
    <w:rPr>
      <w:sz w:val="20"/>
      <w:szCs w:val="20"/>
      <w:lang w:eastAsia="en-US"/>
    </w:rPr>
  </w:style>
  <w:style w:type="table" w:styleId="TableGrid">
    <w:name w:val="Table Grid"/>
    <w:basedOn w:val="TableNormal"/>
    <w:rsid w:val="007A4E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7A4E06"/>
    <w:rPr>
      <w:sz w:val="16"/>
      <w:szCs w:val="16"/>
    </w:rPr>
  </w:style>
  <w:style w:type="paragraph" w:styleId="CommentText">
    <w:name w:val="annotation text"/>
    <w:basedOn w:val="Normal"/>
    <w:semiHidden/>
    <w:rsid w:val="007A4E06"/>
    <w:rPr>
      <w:rFonts w:ascii="Times New Roman" w:hAnsi="Times New Roman"/>
      <w:sz w:val="20"/>
      <w:szCs w:val="20"/>
    </w:rPr>
  </w:style>
  <w:style w:type="paragraph" w:styleId="BalloonText">
    <w:name w:val="Balloon Text"/>
    <w:basedOn w:val="Normal"/>
    <w:semiHidden/>
    <w:rsid w:val="007A4E06"/>
    <w:rPr>
      <w:rFonts w:ascii="Tahoma" w:hAnsi="Tahoma" w:cs="Tahoma"/>
      <w:sz w:val="16"/>
      <w:szCs w:val="16"/>
    </w:rPr>
  </w:style>
  <w:style w:type="paragraph" w:styleId="CommentSubject">
    <w:name w:val="annotation subject"/>
    <w:basedOn w:val="CommentText"/>
    <w:next w:val="CommentText"/>
    <w:semiHidden/>
    <w:rsid w:val="00B1197B"/>
    <w:rPr>
      <w:rFonts w:ascii="Arial" w:hAnsi="Arial"/>
      <w:b/>
      <w:bCs/>
    </w:rPr>
  </w:style>
  <w:style w:type="paragraph" w:styleId="BodyText">
    <w:name w:val="Body Text"/>
    <w:basedOn w:val="Normal"/>
    <w:link w:val="BodyTextChar"/>
    <w:rsid w:val="005304FB"/>
    <w:pPr>
      <w:jc w:val="both"/>
    </w:pPr>
  </w:style>
  <w:style w:type="paragraph" w:customStyle="1" w:styleId="StyleBottomSinglesolidlineAuto15ptLinewidth">
    <w:name w:val="Style Bottom: (Single solid line Auto  1.5 pt Line width)"/>
    <w:basedOn w:val="Normal"/>
    <w:rsid w:val="00067AB7"/>
    <w:pPr>
      <w:pBdr>
        <w:bottom w:val="single" w:sz="4" w:space="1" w:color="808080"/>
      </w:pBdr>
    </w:pPr>
    <w:rPr>
      <w:rFonts w:ascii="Tahoma" w:hAnsi="Tahoma"/>
      <w:sz w:val="18"/>
      <w:lang w:val="en-US" w:eastAsia="en-US"/>
    </w:rPr>
  </w:style>
  <w:style w:type="paragraph" w:customStyle="1" w:styleId="FieldText">
    <w:name w:val="Field Text"/>
    <w:basedOn w:val="BodyText"/>
    <w:link w:val="FieldTextChar"/>
    <w:rsid w:val="00067AB7"/>
    <w:pPr>
      <w:jc w:val="left"/>
    </w:pPr>
    <w:rPr>
      <w:rFonts w:ascii="Tahoma" w:hAnsi="Tahoma" w:cs="Times New Roman"/>
      <w:b/>
      <w:sz w:val="18"/>
      <w:szCs w:val="19"/>
      <w:lang w:val="en-US" w:eastAsia="en-US"/>
    </w:rPr>
  </w:style>
  <w:style w:type="character" w:customStyle="1" w:styleId="FieldTextChar">
    <w:name w:val="Field Text Char"/>
    <w:basedOn w:val="DefaultParagraphFont"/>
    <w:link w:val="FieldText"/>
    <w:rsid w:val="00067AB7"/>
    <w:rPr>
      <w:rFonts w:ascii="Tahoma" w:hAnsi="Tahoma"/>
      <w:b/>
      <w:sz w:val="18"/>
      <w:szCs w:val="19"/>
      <w:lang w:val="en-US" w:eastAsia="en-US" w:bidi="ar-SA"/>
    </w:rPr>
  </w:style>
  <w:style w:type="character" w:styleId="Hyperlink">
    <w:name w:val="Hyperlink"/>
    <w:basedOn w:val="DefaultParagraphFont"/>
    <w:rsid w:val="000737C2"/>
    <w:rPr>
      <w:color w:val="0000FF"/>
      <w:u w:val="single"/>
    </w:rPr>
  </w:style>
  <w:style w:type="character" w:styleId="FollowedHyperlink">
    <w:name w:val="FollowedHyperlink"/>
    <w:basedOn w:val="DefaultParagraphFont"/>
    <w:rsid w:val="000737C2"/>
    <w:rPr>
      <w:color w:val="606420"/>
      <w:u w:val="single"/>
    </w:rPr>
  </w:style>
  <w:style w:type="paragraph" w:customStyle="1" w:styleId="version">
    <w:name w:val="version"/>
    <w:basedOn w:val="Normal"/>
    <w:rsid w:val="004676FA"/>
  </w:style>
  <w:style w:type="paragraph" w:customStyle="1" w:styleId="reference">
    <w:name w:val="reference"/>
    <w:basedOn w:val="Heading3"/>
    <w:rsid w:val="004676FA"/>
  </w:style>
  <w:style w:type="paragraph" w:customStyle="1" w:styleId="authors">
    <w:name w:val="authors"/>
    <w:basedOn w:val="Normal"/>
    <w:rsid w:val="004676FA"/>
  </w:style>
  <w:style w:type="paragraph" w:customStyle="1" w:styleId="authorby">
    <w:name w:val="authorby"/>
    <w:basedOn w:val="Normal"/>
    <w:rsid w:val="004676FA"/>
  </w:style>
  <w:style w:type="paragraph" w:customStyle="1" w:styleId="Date1">
    <w:name w:val="Date1"/>
    <w:basedOn w:val="Normal"/>
    <w:rsid w:val="00424B58"/>
  </w:style>
  <w:style w:type="paragraph" w:customStyle="1" w:styleId="Style1">
    <w:name w:val="Style1"/>
    <w:basedOn w:val="Normal"/>
    <w:rsid w:val="00C13418"/>
  </w:style>
  <w:style w:type="paragraph" w:customStyle="1" w:styleId="Titlename">
    <w:name w:val="Title name"/>
    <w:basedOn w:val="Normal"/>
    <w:rsid w:val="003B7C16"/>
    <w:rPr>
      <w:sz w:val="28"/>
    </w:rPr>
  </w:style>
  <w:style w:type="paragraph" w:customStyle="1" w:styleId="ref2">
    <w:name w:val="ref2"/>
    <w:basedOn w:val="BodyText2"/>
    <w:rsid w:val="00D90B10"/>
    <w:pPr>
      <w:spacing w:line="240" w:lineRule="auto"/>
    </w:pPr>
  </w:style>
  <w:style w:type="paragraph" w:customStyle="1" w:styleId="ref3">
    <w:name w:val="ref3"/>
    <w:basedOn w:val="Normal"/>
    <w:rsid w:val="00D90B10"/>
  </w:style>
  <w:style w:type="paragraph" w:styleId="BodyText2">
    <w:name w:val="Body Text 2"/>
    <w:basedOn w:val="Normal"/>
    <w:rsid w:val="00D90B10"/>
    <w:pPr>
      <w:spacing w:line="480" w:lineRule="auto"/>
    </w:pPr>
  </w:style>
  <w:style w:type="paragraph" w:customStyle="1" w:styleId="date10">
    <w:name w:val="date1"/>
    <w:basedOn w:val="Normal"/>
    <w:rsid w:val="00D90B10"/>
  </w:style>
  <w:style w:type="paragraph" w:customStyle="1" w:styleId="date2">
    <w:name w:val="date2"/>
    <w:basedOn w:val="Normal"/>
    <w:rsid w:val="00D90B10"/>
  </w:style>
  <w:style w:type="paragraph" w:customStyle="1" w:styleId="Publdate">
    <w:name w:val="Publ date"/>
    <w:basedOn w:val="Normal"/>
    <w:rsid w:val="005F37CC"/>
  </w:style>
  <w:style w:type="paragraph" w:customStyle="1" w:styleId="date3">
    <w:name w:val="date 3"/>
    <w:basedOn w:val="Normal"/>
    <w:rsid w:val="00753724"/>
  </w:style>
  <w:style w:type="paragraph" w:styleId="Date">
    <w:name w:val="Date"/>
    <w:basedOn w:val="Normal"/>
    <w:next w:val="Normal"/>
    <w:rsid w:val="00753724"/>
  </w:style>
  <w:style w:type="paragraph" w:customStyle="1" w:styleId="authorised2">
    <w:name w:val="authorised 2"/>
    <w:basedOn w:val="Normal"/>
    <w:rsid w:val="00753724"/>
    <w:rPr>
      <w:sz w:val="20"/>
      <w:szCs w:val="20"/>
    </w:rPr>
  </w:style>
  <w:style w:type="paragraph" w:customStyle="1" w:styleId="authorised3">
    <w:name w:val="authorised 3"/>
    <w:basedOn w:val="authorised2"/>
    <w:rsid w:val="00753724"/>
  </w:style>
  <w:style w:type="paragraph" w:customStyle="1" w:styleId="intials">
    <w:name w:val="intials"/>
    <w:basedOn w:val="Normal"/>
    <w:rsid w:val="00DF7936"/>
  </w:style>
  <w:style w:type="paragraph" w:customStyle="1" w:styleId="Autrev">
    <w:name w:val="Aut/rev"/>
    <w:basedOn w:val="Normal"/>
    <w:rsid w:val="001B4028"/>
    <w:rPr>
      <w:sz w:val="16"/>
      <w:szCs w:val="20"/>
    </w:rPr>
  </w:style>
  <w:style w:type="character" w:styleId="PlaceholderText">
    <w:name w:val="Placeholder Text"/>
    <w:basedOn w:val="DefaultParagraphFont"/>
    <w:uiPriority w:val="99"/>
    <w:semiHidden/>
    <w:rsid w:val="007F43B2"/>
    <w:rPr>
      <w:color w:val="808080"/>
    </w:rPr>
  </w:style>
  <w:style w:type="paragraph" w:customStyle="1" w:styleId="QTable">
    <w:name w:val="QTable"/>
    <w:basedOn w:val="Normal"/>
    <w:rsid w:val="00BE60CB"/>
    <w:pPr>
      <w:spacing w:before="60" w:after="60"/>
      <w:jc w:val="both"/>
    </w:pPr>
    <w:rPr>
      <w:rFonts w:eastAsia="Times New Roman" w:cs="Times New Roman"/>
      <w:sz w:val="22"/>
      <w:szCs w:val="20"/>
      <w:lang w:eastAsia="en-US"/>
    </w:rPr>
  </w:style>
  <w:style w:type="paragraph" w:customStyle="1" w:styleId="QHeader">
    <w:name w:val="QHeader"/>
    <w:basedOn w:val="Normal"/>
    <w:rsid w:val="00136A36"/>
    <w:pPr>
      <w:tabs>
        <w:tab w:val="right" w:pos="9639"/>
      </w:tabs>
      <w:spacing w:after="0"/>
      <w:jc w:val="both"/>
    </w:pPr>
    <w:rPr>
      <w:rFonts w:eastAsia="Times New Roman" w:cs="Times New Roman"/>
      <w:sz w:val="22"/>
      <w:szCs w:val="20"/>
      <w:lang w:eastAsia="en-US"/>
    </w:rPr>
  </w:style>
  <w:style w:type="paragraph" w:styleId="ListParagraph">
    <w:name w:val="List Paragraph"/>
    <w:basedOn w:val="Normal"/>
    <w:uiPriority w:val="34"/>
    <w:rsid w:val="00E8303C"/>
    <w:pPr>
      <w:ind w:left="720"/>
      <w:contextualSpacing/>
    </w:pPr>
  </w:style>
  <w:style w:type="character" w:customStyle="1" w:styleId="Heading2Char">
    <w:name w:val="Heading 2 Char"/>
    <w:basedOn w:val="DefaultParagraphFont"/>
    <w:link w:val="Heading2"/>
    <w:rsid w:val="00893009"/>
    <w:rPr>
      <w:rFonts w:ascii="Arial" w:eastAsia="Arial Unicode MS" w:hAnsi="Arial" w:cs="Arial"/>
      <w:b/>
      <w:sz w:val="28"/>
      <w:szCs w:val="24"/>
    </w:rPr>
  </w:style>
  <w:style w:type="character" w:customStyle="1" w:styleId="BodyTextChar">
    <w:name w:val="Body Text Char"/>
    <w:basedOn w:val="DefaultParagraphFont"/>
    <w:link w:val="BodyText"/>
    <w:rsid w:val="00344818"/>
    <w:rPr>
      <w:rFonts w:ascii="Arial" w:eastAsia="Arial Unicode MS" w:hAnsi="Arial" w:cs="Arial"/>
      <w:sz w:val="24"/>
      <w:szCs w:val="24"/>
    </w:rPr>
  </w:style>
  <w:style w:type="character" w:customStyle="1" w:styleId="Heading4Char">
    <w:name w:val="Heading 4 Char"/>
    <w:basedOn w:val="DefaultParagraphFont"/>
    <w:link w:val="Heading4"/>
    <w:semiHidden/>
    <w:rsid w:val="00DE66A1"/>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semiHidden/>
    <w:rsid w:val="00DE66A1"/>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semiHidden/>
    <w:rsid w:val="00DE66A1"/>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semiHidden/>
    <w:rsid w:val="00DE66A1"/>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semiHidden/>
    <w:rsid w:val="00DE66A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DE66A1"/>
    <w:rPr>
      <w:rFonts w:asciiTheme="majorHAnsi" w:eastAsiaTheme="majorEastAsia" w:hAnsiTheme="majorHAnsi" w:cstheme="majorBidi"/>
      <w:i/>
      <w:iCs/>
      <w:color w:val="272727" w:themeColor="text1" w:themeTint="D8"/>
      <w:sz w:val="21"/>
      <w:szCs w:val="21"/>
    </w:rPr>
  </w:style>
  <w:style w:type="paragraph" w:styleId="Title">
    <w:name w:val="Title"/>
    <w:basedOn w:val="Heading1"/>
    <w:next w:val="Normal"/>
    <w:link w:val="TitleChar"/>
    <w:qFormat/>
    <w:rsid w:val="00893009"/>
    <w:rPr>
      <w:sz w:val="40"/>
    </w:rPr>
  </w:style>
  <w:style w:type="character" w:customStyle="1" w:styleId="TitleChar">
    <w:name w:val="Title Char"/>
    <w:basedOn w:val="DefaultParagraphFont"/>
    <w:link w:val="Title"/>
    <w:rsid w:val="00893009"/>
    <w:rPr>
      <w:rFonts w:ascii="Arial" w:eastAsia="Arial Unicode MS" w:hAnsi="Arial" w:cs="Arial"/>
      <w:b/>
      <w:bCs/>
      <w:kern w:val="32"/>
      <w:sz w:val="40"/>
      <w:szCs w:val="32"/>
    </w:rPr>
  </w:style>
  <w:style w:type="paragraph" w:styleId="List">
    <w:name w:val="List"/>
    <w:basedOn w:val="Normal"/>
    <w:rsid w:val="008A1D48"/>
    <w:pPr>
      <w:tabs>
        <w:tab w:val="left" w:pos="397"/>
      </w:tabs>
      <w:spacing w:before="120" w:after="0" w:line="264" w:lineRule="auto"/>
      <w:ind w:left="397" w:right="397" w:hanging="397"/>
      <w:jc w:val="both"/>
    </w:pPr>
    <w:rPr>
      <w:rFonts w:eastAsia="Times New Roman" w:cs="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0.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y.small\AppData\Local\Temp\1fa126c6-a17e-429c-9797-df34da6626e9\Document%20template%20for%20use%20with%20QPulse%20(20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EC1973-70CA-4446-9BF6-6BCE3AF7A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template for use with QPulse (2003)</Template>
  <TotalTime>1</TotalTime>
  <Pages>1</Pages>
  <Words>239</Words>
  <Characters>1368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Title</vt:lpstr>
    </vt:vector>
  </TitlesOfParts>
  <Company>NHS Lothian eHealth Dept</Company>
  <LinksUpToDate>false</LinksUpToDate>
  <CharactersWithSpaces>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SMART</dc:creator>
  <cp:lastModifiedBy>Dias-Scoon, Beth</cp:lastModifiedBy>
  <cp:revision>2</cp:revision>
  <cp:lastPrinted>2015-09-02T10:21:00Z</cp:lastPrinted>
  <dcterms:created xsi:type="dcterms:W3CDTF">2024-06-12T09:18:00Z</dcterms:created>
  <dcterms:modified xsi:type="dcterms:W3CDTF">2024-06-12T09:18:00Z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DocNo</vt:lpwstr>
  </property>
  <property fmtid="{D5CDD505-2E9C-101B-9397-08002B2CF9AE}" pid="3" name="Version Number">
    <vt:lpwstr>1</vt:lpwstr>
  </property>
</Properties>
</file>